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3777DA2F" w:rsidR="009D60D5" w:rsidRPr="001B5605" w:rsidRDefault="00000000" w:rsidP="009D60D5">
            <w:pPr>
              <w:rPr>
                <w:rFonts w:asciiTheme="minorHAnsi" w:hAnsiTheme="minorHAnsi"/>
                <w:b/>
                <w:sz w:val="24"/>
              </w:rPr>
            </w:pPr>
            <w:sdt>
              <w:sdtPr>
                <w:rPr>
                  <w:rFonts w:asciiTheme="minorHAnsi" w:hAnsiTheme="minorHAnsi"/>
                  <w:b/>
                  <w:smallCaps/>
                  <w:sz w:val="24"/>
                </w:rPr>
                <w:id w:val="-50693993"/>
                <w14:checkbox>
                  <w14:checked w14:val="0"/>
                  <w14:checkedState w14:val="2612" w14:font="MS Gothic"/>
                  <w14:uncheckedState w14:val="2610" w14:font="MS Gothic"/>
                </w14:checkbox>
              </w:sdtPr>
              <w:sdtContent>
                <w:r w:rsidR="00D54415">
                  <w:rPr>
                    <w:rFonts w:ascii="MS Gothic" w:eastAsia="MS Gothic" w:hAnsi="MS Gothic" w:hint="eastAsia"/>
                    <w:b/>
                    <w:smallCaps/>
                    <w:sz w:val="24"/>
                  </w:rPr>
                  <w:t>☐</w:t>
                </w:r>
              </w:sdtContent>
            </w:sdt>
            <w:r w:rsidR="00D54415">
              <w:rPr>
                <w:rFonts w:asciiTheme="minorHAnsi" w:hAnsiTheme="minorHAnsi"/>
                <w:b/>
                <w:smallCaps/>
                <w:sz w:val="24"/>
              </w:rPr>
              <w:t>Travaux</w:t>
            </w:r>
            <w:r w:rsidR="009D60D5" w:rsidRPr="001B5605">
              <w:rPr>
                <w:rFonts w:asciiTheme="minorHAnsi" w:hAnsiTheme="minorHAnsi"/>
                <w:b/>
                <w:smallCaps/>
                <w:sz w:val="24"/>
              </w:rPr>
              <w:t xml:space="preserve"> –</w:t>
            </w:r>
            <w:r w:rsidR="00D54415">
              <w:rPr>
                <w:rFonts w:asciiTheme="minorHAnsi" w:hAnsiTheme="minorHAnsi"/>
                <w:b/>
                <w:smallCaps/>
                <w:sz w:val="24"/>
              </w:rPr>
              <w:t xml:space="preserve"> </w:t>
            </w:r>
            <w:sdt>
              <w:sdtPr>
                <w:rPr>
                  <w:rFonts w:asciiTheme="minorHAnsi" w:hAnsiTheme="minorHAnsi"/>
                  <w:b/>
                  <w:smallCaps/>
                  <w:sz w:val="24"/>
                </w:rPr>
                <w:id w:val="-1453791614"/>
                <w14:checkbox>
                  <w14:checked w14:val="0"/>
                  <w14:checkedState w14:val="2612" w14:font="MS Gothic"/>
                  <w14:uncheckedState w14:val="2610" w14:font="MS Gothic"/>
                </w14:checkbox>
              </w:sdtPr>
              <w:sdtContent>
                <w:r w:rsidR="00D54415" w:rsidRPr="001B5605">
                  <w:rPr>
                    <w:rFonts w:ascii="Segoe UI Symbol" w:eastAsia="MS Gothic" w:hAnsi="Segoe UI Symbol" w:cs="Segoe UI Symbol"/>
                    <w:b/>
                    <w:smallCaps/>
                    <w:sz w:val="24"/>
                  </w:rPr>
                  <w:t>☐</w:t>
                </w:r>
              </w:sdtContent>
            </w:sdt>
            <w:r w:rsidR="00D54415" w:rsidRPr="001B5605">
              <w:rPr>
                <w:rFonts w:asciiTheme="minorHAnsi" w:hAnsiTheme="minorHAnsi"/>
                <w:b/>
                <w:smallCaps/>
                <w:sz w:val="24"/>
              </w:rPr>
              <w:t>Service</w:t>
            </w:r>
            <w:r w:rsidR="00D54415">
              <w:rPr>
                <w:rFonts w:asciiTheme="minorHAnsi" w:hAnsiTheme="minorHAnsi"/>
                <w:b/>
                <w:smallCaps/>
                <w:sz w:val="24"/>
              </w:rPr>
              <w:t>-</w:t>
            </w:r>
            <w:r w:rsidR="009D60D5" w:rsidRPr="001B5605">
              <w:rPr>
                <w:rFonts w:asciiTheme="minorHAnsi" w:hAnsiTheme="minorHAnsi"/>
                <w:b/>
                <w:smallCaps/>
                <w:sz w:val="24"/>
              </w:rPr>
              <w:t xml:space="preserve"> </w:t>
            </w:r>
            <w:sdt>
              <w:sdtPr>
                <w:rPr>
                  <w:rFonts w:asciiTheme="minorHAnsi" w:hAnsiTheme="minorHAnsi"/>
                  <w:b/>
                  <w:smallCaps/>
                  <w:sz w:val="24"/>
                </w:rPr>
                <w:id w:val="519277967"/>
                <w14:checkbox>
                  <w14:checked w14:val="1"/>
                  <w14:checkedState w14:val="2612" w14:font="MS Gothic"/>
                  <w14:uncheckedState w14:val="2610" w14:font="MS Gothic"/>
                </w14:checkbox>
              </w:sdtPr>
              <w:sdtContent>
                <w:r w:rsidR="000B4EAA">
                  <w:rPr>
                    <w:rFonts w:ascii="MS Gothic" w:eastAsia="MS Gothic" w:hAnsi="MS Gothic" w:hint="eastAsia"/>
                    <w:b/>
                    <w:smallCaps/>
                    <w:sz w:val="24"/>
                  </w:rPr>
                  <w:t>☒</w:t>
                </w:r>
              </w:sdtContent>
            </w:sdt>
            <w:r w:rsidR="009D60D5" w:rsidRPr="001B5605">
              <w:rPr>
                <w:rFonts w:asciiTheme="minorHAnsi" w:hAnsiTheme="minorHAnsi"/>
                <w:b/>
                <w:smallCaps/>
                <w:sz w:val="24"/>
              </w:rPr>
              <w:t>Fournitures</w:t>
            </w:r>
          </w:p>
        </w:tc>
      </w:tr>
      <w:tr w:rsidR="00C2145A" w:rsidRPr="001B5605" w14:paraId="17E710B3" w14:textId="77777777" w:rsidTr="00357B46">
        <w:tc>
          <w:tcPr>
            <w:tcW w:w="1384" w:type="dxa"/>
            <w:tcBorders>
              <w:top w:val="nil"/>
              <w:left w:val="nil"/>
              <w:bottom w:val="nil"/>
            </w:tcBorders>
          </w:tcPr>
          <w:p w14:paraId="136EC2B2" w14:textId="77777777" w:rsidR="00C2145A" w:rsidRPr="000B4EAA"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09DFD4C0" w:rsidR="00C2145A" w:rsidRPr="000B4EAA" w:rsidRDefault="00C2145A" w:rsidP="0001454D">
            <w:pPr>
              <w:rPr>
                <w:rFonts w:asciiTheme="minorHAnsi" w:hAnsiTheme="minorHAnsi"/>
                <w:b/>
                <w:sz w:val="24"/>
              </w:rPr>
            </w:pPr>
            <w:r w:rsidRPr="009D73DD">
              <w:rPr>
                <w:rFonts w:asciiTheme="minorHAnsi" w:hAnsiTheme="minorHAnsi"/>
                <w:b/>
                <w:smallCaps/>
                <w:sz w:val="24"/>
              </w:rPr>
              <w:t>Numéro</w:t>
            </w:r>
            <w:r w:rsidR="009433E7" w:rsidRPr="000B4EAA">
              <w:rPr>
                <w:rFonts w:asciiTheme="minorHAnsi" w:hAnsiTheme="minorHAnsi"/>
                <w:b/>
                <w:smallCaps/>
                <w:sz w:val="24"/>
              </w:rPr>
              <w:t xml:space="preserve"> </w:t>
            </w:r>
            <w:r w:rsidRPr="000B4EAA">
              <w:rPr>
                <w:rFonts w:asciiTheme="minorHAnsi" w:hAnsiTheme="minorHAnsi"/>
                <w:b/>
                <w:smallCaps/>
                <w:sz w:val="24"/>
              </w:rPr>
              <w:t xml:space="preserve">: </w:t>
            </w:r>
            <w:r w:rsidR="00D9005F">
              <w:rPr>
                <w:rFonts w:asciiTheme="minorHAnsi" w:hAnsiTheme="minorHAnsi"/>
                <w:b/>
                <w:smallCaps/>
                <w:sz w:val="24"/>
              </w:rPr>
              <w:t>26-MR</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F9FF4EF" w14:textId="77777777" w:rsidR="00741D2D" w:rsidRPr="001B5605" w:rsidRDefault="009D60D5" w:rsidP="00540DA7">
            <w:pPr>
              <w:rPr>
                <w:rFonts w:asciiTheme="minorHAnsi" w:hAnsiTheme="minorHAnsi"/>
                <w:b/>
                <w:caps/>
                <w:smallCaps/>
                <w:sz w:val="24"/>
              </w:rPr>
            </w:pPr>
            <w:bookmarkStart w:id="1" w:name="_Toc392669627"/>
            <w:r w:rsidRPr="001B5605">
              <w:rPr>
                <w:rFonts w:asciiTheme="minorHAnsi" w:hAnsiTheme="minorHAnsi"/>
                <w:b/>
                <w:caps/>
                <w:sz w:val="24"/>
              </w:rPr>
              <w:t>OBJET du contrat</w:t>
            </w:r>
            <w:r w:rsidR="00996FEA" w:rsidRPr="001B5605">
              <w:rPr>
                <w:rFonts w:asciiTheme="minorHAnsi" w:hAnsiTheme="minorHAnsi"/>
                <w:b/>
                <w:smallCaps/>
                <w:sz w:val="24"/>
              </w:rPr>
              <w:t> </w:t>
            </w:r>
            <w:r w:rsidR="00540DA7" w:rsidRPr="001B5605">
              <w:rPr>
                <w:rFonts w:asciiTheme="minorHAnsi" w:hAnsiTheme="minorHAnsi"/>
                <w:b/>
                <w:smallCaps/>
                <w:sz w:val="24"/>
              </w:rPr>
              <w:t>:</w:t>
            </w:r>
            <w:bookmarkEnd w:id="1"/>
          </w:p>
          <w:p w14:paraId="2684327E" w14:textId="6C25DDCA" w:rsidR="00741D2D" w:rsidRPr="00BA4081" w:rsidRDefault="00FB0408" w:rsidP="00BA4081">
            <w:pPr>
              <w:jc w:val="both"/>
              <w:rPr>
                <w:rFonts w:asciiTheme="minorHAnsi" w:hAnsiTheme="minorHAnsi" w:cs="Arial"/>
                <w:sz w:val="22"/>
                <w:szCs w:val="22"/>
              </w:rPr>
            </w:pPr>
            <w:r w:rsidRPr="00FB0408">
              <w:rPr>
                <w:rFonts w:asciiTheme="minorHAnsi" w:hAnsiTheme="minorHAnsi" w:cstheme="minorHAnsi"/>
                <w:i/>
                <w:sz w:val="28"/>
                <w:szCs w:val="28"/>
              </w:rPr>
              <w:t>Achat de trousses de secours au profit des brigadiers de protection civile</w:t>
            </w:r>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1B5605" w14:paraId="270B1C57" w14:textId="77777777" w:rsidTr="002F072C">
        <w:tc>
          <w:tcPr>
            <w:tcW w:w="1384" w:type="dxa"/>
            <w:tcBorders>
              <w:top w:val="nil"/>
              <w:left w:val="nil"/>
              <w:bottom w:val="nil"/>
              <w:right w:val="single" w:sz="4" w:space="0" w:color="auto"/>
            </w:tcBorders>
          </w:tcPr>
          <w:p w14:paraId="2C029ABF"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AF75B90" w14:textId="3CBAAEB4" w:rsidR="00741D2D" w:rsidRPr="001B5605" w:rsidRDefault="00540DA7" w:rsidP="00540DA7">
            <w:pPr>
              <w:rPr>
                <w:rFonts w:asciiTheme="minorHAnsi" w:hAnsiTheme="minorHAnsi"/>
                <w:b/>
                <w:caps/>
                <w:smallCaps/>
                <w:sz w:val="24"/>
              </w:rPr>
            </w:pPr>
            <w:bookmarkStart w:id="2" w:name="_Toc392669628"/>
            <w:r w:rsidRPr="00D84140">
              <w:rPr>
                <w:rFonts w:asciiTheme="minorHAnsi" w:hAnsiTheme="minorHAnsi"/>
                <w:b/>
                <w:smallCaps/>
                <w:sz w:val="24"/>
                <w:highlight w:val="green"/>
              </w:rPr>
              <w:t>MONTANT MAXIMAL DU CONTRAT :</w:t>
            </w:r>
            <w:bookmarkEnd w:id="2"/>
            <w:r w:rsidR="000B4EAA">
              <w:rPr>
                <w:rFonts w:asciiTheme="minorHAnsi" w:hAnsiTheme="minorHAnsi"/>
                <w:b/>
                <w:smallCaps/>
                <w:sz w:val="24"/>
              </w:rPr>
              <w:t xml:space="preserve"> </w:t>
            </w:r>
          </w:p>
          <w:p w14:paraId="7E809CC5" w14:textId="1329D674" w:rsidR="00741D2D" w:rsidRPr="001B5605" w:rsidRDefault="00741D2D" w:rsidP="00E953FE">
            <w:pPr>
              <w:rPr>
                <w:rFonts w:asciiTheme="minorHAnsi" w:hAnsiTheme="minorHAnsi" w:cs="Arial"/>
                <w:sz w:val="24"/>
              </w:rPr>
            </w:pPr>
          </w:p>
        </w:tc>
      </w:tr>
      <w:tr w:rsidR="008714BB" w:rsidRPr="004E0874"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4E0874" w:rsidRDefault="00580C7F" w:rsidP="002F072C">
            <w:pPr>
              <w:rPr>
                <w:rFonts w:asciiTheme="minorHAnsi" w:hAnsiTheme="minorHAnsi" w:cs="Arial"/>
                <w:sz w:val="22"/>
                <w:szCs w:val="22"/>
              </w:rPr>
            </w:pPr>
          </w:p>
          <w:p w14:paraId="09B0A4B2" w14:textId="77777777" w:rsidR="001B5605" w:rsidRDefault="001B5605" w:rsidP="002F072C">
            <w:pPr>
              <w:rPr>
                <w:rFonts w:asciiTheme="minorHAnsi" w:hAnsiTheme="minorHAnsi" w:cs="Arial"/>
                <w:sz w:val="22"/>
                <w:szCs w:val="22"/>
              </w:rPr>
            </w:pPr>
          </w:p>
          <w:p w14:paraId="58AAEC59" w14:textId="77777777" w:rsidR="0084564E" w:rsidRPr="004E0874" w:rsidRDefault="0084564E" w:rsidP="002F072C">
            <w:pPr>
              <w:rPr>
                <w:rFonts w:asciiTheme="minorHAnsi" w:hAnsiTheme="minorHAnsi" w:cs="Arial"/>
                <w:sz w:val="22"/>
                <w:szCs w:val="22"/>
              </w:rPr>
            </w:pPr>
          </w:p>
          <w:p w14:paraId="3039E833" w14:textId="77777777"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78A99450"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Date de notification</w:t>
                  </w:r>
                  <w:r w:rsidR="00276A43">
                    <w:rPr>
                      <w:rFonts w:asciiTheme="minorHAnsi" w:hAnsiTheme="minorHAnsi"/>
                      <w:b/>
                      <w:smallCaps/>
                      <w:sz w:val="22"/>
                      <w:szCs w:val="22"/>
                    </w:rPr>
                    <w:t xml:space="preserve"> </w:t>
                  </w:r>
                  <w:r w:rsidRPr="004E0874">
                    <w:rPr>
                      <w:rFonts w:asciiTheme="minorHAnsi" w:hAnsiTheme="minorHAnsi"/>
                      <w:b/>
                      <w:smallCaps/>
                      <w:sz w:val="22"/>
                      <w:szCs w:val="22"/>
                    </w:rPr>
                    <w:t>:</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38EF105B" w14:textId="77777777"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A86E43" w:rsidRDefault="00554974" w:rsidP="008301DA">
            <w:pPr>
              <w:pBdr>
                <w:top w:val="single" w:sz="4" w:space="1" w:color="auto"/>
              </w:pBdr>
              <w:tabs>
                <w:tab w:val="right" w:pos="9356"/>
              </w:tabs>
              <w:jc w:val="both"/>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8" w:history="1">
              <w:r w:rsidR="00161128" w:rsidRPr="00A86E43">
                <w:rPr>
                  <w:rStyle w:val="Lienhypertexte"/>
                  <w:rFonts w:asciiTheme="minorHAnsi" w:hAnsiTheme="minorHAnsi" w:cstheme="minorHAnsi"/>
                  <w:sz w:val="22"/>
                  <w:szCs w:val="22"/>
                </w:rPr>
                <w:t>ordonnance n° 2018-1074 du 26 novembre 2018</w:t>
              </w:r>
            </w:hyperlink>
            <w:r w:rsidR="00161128" w:rsidRPr="00A86E43">
              <w:rPr>
                <w:rFonts w:asciiTheme="minorHAnsi" w:hAnsiTheme="minorHAnsi" w:cstheme="minorHAnsi"/>
                <w:sz w:val="22"/>
                <w:szCs w:val="22"/>
              </w:rPr>
              <w:t xml:space="preserve"> portant partie législative et du </w:t>
            </w:r>
            <w:hyperlink r:id="rId9" w:history="1">
              <w:r w:rsidR="00161128" w:rsidRPr="00A86E43">
                <w:rPr>
                  <w:rStyle w:val="Lienhypertexte"/>
                  <w:rFonts w:asciiTheme="minorHAnsi" w:hAnsiTheme="minorHAnsi" w:cstheme="minorHAnsi"/>
                  <w:sz w:val="22"/>
                  <w:szCs w:val="22"/>
                </w:rPr>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p>
          <w:p w14:paraId="42614EF7" w14:textId="6762DB3D" w:rsidR="00707B69" w:rsidRPr="00090C57" w:rsidRDefault="00F24FF2" w:rsidP="008301DA">
            <w:pPr>
              <w:tabs>
                <w:tab w:val="left" w:pos="510"/>
                <w:tab w:val="left" w:pos="10977"/>
              </w:tabs>
              <w:spacing w:before="120"/>
              <w:ind w:right="83"/>
              <w:jc w:val="both"/>
              <w:rPr>
                <w:rFonts w:asciiTheme="minorHAnsi" w:hAnsiTheme="minorHAnsi" w:cstheme="minorHAnsi"/>
                <w:sz w:val="22"/>
                <w:szCs w:val="22"/>
              </w:rPr>
            </w:pPr>
            <w:r w:rsidRPr="00E52245">
              <w:rPr>
                <w:rFonts w:asciiTheme="minorHAnsi" w:hAnsiTheme="minorHAnsi" w:cstheme="minorHAnsi"/>
                <w:sz w:val="22"/>
                <w:szCs w:val="22"/>
              </w:rPr>
              <w:t>Il est passé</w:t>
            </w:r>
            <w:r w:rsidR="00D84140">
              <w:rPr>
                <w:rFonts w:asciiTheme="minorHAnsi" w:hAnsiTheme="minorHAnsi" w:cstheme="minorHAnsi"/>
                <w:sz w:val="22"/>
                <w:szCs w:val="22"/>
              </w:rPr>
              <w:t xml:space="preserve"> </w:t>
            </w:r>
            <w:r w:rsidR="00D84140" w:rsidRPr="00D84140">
              <w:rPr>
                <w:rFonts w:asciiTheme="minorHAnsi" w:hAnsiTheme="minorHAnsi" w:cstheme="minorHAnsi"/>
                <w:sz w:val="22"/>
                <w:szCs w:val="22"/>
              </w:rPr>
              <w:t>en</w:t>
            </w:r>
            <w:r w:rsidRPr="00D84140">
              <w:rPr>
                <w:rFonts w:asciiTheme="minorHAnsi" w:hAnsiTheme="minorHAnsi" w:cstheme="minorHAnsi"/>
                <w:sz w:val="22"/>
                <w:szCs w:val="22"/>
              </w:rPr>
              <w:t xml:space="preserve"> </w:t>
            </w:r>
            <w:r w:rsidR="00D84140" w:rsidRPr="00D84140">
              <w:rPr>
                <w:rFonts w:asciiTheme="minorHAnsi" w:hAnsiTheme="minorHAnsi" w:cstheme="minorHAnsi"/>
                <w:sz w:val="22"/>
                <w:szCs w:val="22"/>
              </w:rPr>
              <w:t>procédure adaptée en application des articles L. 2123-1 et R. 2123-1 au R. 2123-7</w:t>
            </w:r>
          </w:p>
        </w:tc>
      </w:tr>
    </w:tbl>
    <w:p w14:paraId="0B888884" w14:textId="77777777" w:rsidR="00524053" w:rsidRDefault="00524053">
      <w:pPr>
        <w:rPr>
          <w:rFonts w:asciiTheme="minorHAnsi" w:hAnsiTheme="minorHAnsi" w:cs="Arial"/>
          <w:sz w:val="18"/>
        </w:rPr>
      </w:pPr>
    </w:p>
    <w:p w14:paraId="0FE9D7F8" w14:textId="77777777" w:rsidR="00524053" w:rsidRPr="00524053" w:rsidRDefault="00524053" w:rsidP="00524053">
      <w:pPr>
        <w:rPr>
          <w:rFonts w:asciiTheme="minorHAnsi" w:hAnsiTheme="minorHAnsi" w:cs="Arial"/>
          <w:sz w:val="18"/>
        </w:rPr>
      </w:pPr>
    </w:p>
    <w:p w14:paraId="190EF86C" w14:textId="77777777" w:rsidR="00524053" w:rsidRPr="00524053"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p w14:paraId="329CB7B5" w14:textId="46273BF9" w:rsidR="000730DD" w:rsidRDefault="002C46DE">
          <w:pPr>
            <w:pStyle w:val="TM1"/>
            <w:tabs>
              <w:tab w:val="right" w:leader="dot" w:pos="9736"/>
            </w:tabs>
            <w:rPr>
              <w:rFonts w:asciiTheme="minorHAnsi" w:eastAsiaTheme="minorEastAsia" w:hAnsiTheme="minorHAnsi" w:cstheme="minorBidi"/>
              <w:noProof/>
              <w:sz w:val="22"/>
              <w:szCs w:val="22"/>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236170331" w:history="1">
            <w:r w:rsidR="000730DD" w:rsidRPr="00647164">
              <w:rPr>
                <w:rStyle w:val="Lienhypertexte"/>
                <w:b/>
                <w:caps/>
                <w:noProof/>
              </w:rPr>
              <w:t>conditions PARTICULIERES – acte d’engagement</w:t>
            </w:r>
            <w:r w:rsidR="000730DD">
              <w:rPr>
                <w:noProof/>
                <w:webHidden/>
              </w:rPr>
              <w:tab/>
            </w:r>
            <w:r w:rsidR="000730DD">
              <w:rPr>
                <w:noProof/>
                <w:webHidden/>
              </w:rPr>
              <w:fldChar w:fldCharType="begin"/>
            </w:r>
            <w:r w:rsidR="000730DD">
              <w:rPr>
                <w:noProof/>
                <w:webHidden/>
              </w:rPr>
              <w:instrText xml:space="preserve"> PAGEREF _Toc236170331 \h </w:instrText>
            </w:r>
            <w:r w:rsidR="000730DD">
              <w:rPr>
                <w:noProof/>
                <w:webHidden/>
              </w:rPr>
            </w:r>
            <w:r w:rsidR="000730DD">
              <w:rPr>
                <w:noProof/>
                <w:webHidden/>
              </w:rPr>
              <w:fldChar w:fldCharType="separate"/>
            </w:r>
            <w:r w:rsidR="000730DD">
              <w:rPr>
                <w:noProof/>
                <w:webHidden/>
              </w:rPr>
              <w:t>4</w:t>
            </w:r>
            <w:r w:rsidR="000730DD">
              <w:rPr>
                <w:noProof/>
                <w:webHidden/>
              </w:rPr>
              <w:fldChar w:fldCharType="end"/>
            </w:r>
          </w:hyperlink>
        </w:p>
        <w:p w14:paraId="41407498" w14:textId="413E7338"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32" w:history="1">
            <w:r w:rsidRPr="00647164">
              <w:rPr>
                <w:rStyle w:val="Lienhypertexte"/>
                <w:b/>
                <w:caps/>
                <w:noProof/>
              </w:rPr>
              <w:t>ARTICLE 1 :</w:t>
            </w:r>
            <w:r>
              <w:rPr>
                <w:rFonts w:asciiTheme="minorHAnsi" w:eastAsiaTheme="minorEastAsia" w:hAnsiTheme="minorHAnsi" w:cstheme="minorBidi"/>
                <w:noProof/>
                <w:sz w:val="22"/>
                <w:szCs w:val="22"/>
              </w:rPr>
              <w:tab/>
            </w:r>
            <w:r w:rsidRPr="00647164">
              <w:rPr>
                <w:rStyle w:val="Lienhypertexte"/>
                <w:b/>
                <w:caps/>
                <w:noProof/>
              </w:rPr>
              <w:t>Objet du contrat</w:t>
            </w:r>
            <w:r>
              <w:rPr>
                <w:noProof/>
                <w:webHidden/>
              </w:rPr>
              <w:tab/>
            </w:r>
            <w:r>
              <w:rPr>
                <w:noProof/>
                <w:webHidden/>
              </w:rPr>
              <w:fldChar w:fldCharType="begin"/>
            </w:r>
            <w:r>
              <w:rPr>
                <w:noProof/>
                <w:webHidden/>
              </w:rPr>
              <w:instrText xml:space="preserve"> PAGEREF _Toc236170332 \h </w:instrText>
            </w:r>
            <w:r>
              <w:rPr>
                <w:noProof/>
                <w:webHidden/>
              </w:rPr>
            </w:r>
            <w:r>
              <w:rPr>
                <w:noProof/>
                <w:webHidden/>
              </w:rPr>
              <w:fldChar w:fldCharType="separate"/>
            </w:r>
            <w:r>
              <w:rPr>
                <w:noProof/>
                <w:webHidden/>
              </w:rPr>
              <w:t>5</w:t>
            </w:r>
            <w:r>
              <w:rPr>
                <w:noProof/>
                <w:webHidden/>
              </w:rPr>
              <w:fldChar w:fldCharType="end"/>
            </w:r>
          </w:hyperlink>
        </w:p>
        <w:p w14:paraId="60C5BCE4" w14:textId="573FA36E"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33" w:history="1">
            <w:r w:rsidRPr="00647164">
              <w:rPr>
                <w:rStyle w:val="Lienhypertexte"/>
                <w:b/>
                <w:caps/>
                <w:noProof/>
              </w:rPr>
              <w:t>ARTICLE 2 :</w:t>
            </w:r>
            <w:r>
              <w:rPr>
                <w:rFonts w:asciiTheme="minorHAnsi" w:eastAsiaTheme="minorEastAsia" w:hAnsiTheme="minorHAnsi" w:cstheme="minorBidi"/>
                <w:noProof/>
                <w:sz w:val="22"/>
                <w:szCs w:val="22"/>
              </w:rPr>
              <w:tab/>
            </w:r>
            <w:r w:rsidRPr="00647164">
              <w:rPr>
                <w:rStyle w:val="Lienhypertexte"/>
                <w:b/>
                <w:caps/>
                <w:noProof/>
              </w:rPr>
              <w:t>Documents contractuels</w:t>
            </w:r>
            <w:r>
              <w:rPr>
                <w:noProof/>
                <w:webHidden/>
              </w:rPr>
              <w:tab/>
            </w:r>
            <w:r>
              <w:rPr>
                <w:noProof/>
                <w:webHidden/>
              </w:rPr>
              <w:fldChar w:fldCharType="begin"/>
            </w:r>
            <w:r>
              <w:rPr>
                <w:noProof/>
                <w:webHidden/>
              </w:rPr>
              <w:instrText xml:space="preserve"> PAGEREF _Toc236170333 \h </w:instrText>
            </w:r>
            <w:r>
              <w:rPr>
                <w:noProof/>
                <w:webHidden/>
              </w:rPr>
            </w:r>
            <w:r>
              <w:rPr>
                <w:noProof/>
                <w:webHidden/>
              </w:rPr>
              <w:fldChar w:fldCharType="separate"/>
            </w:r>
            <w:r>
              <w:rPr>
                <w:noProof/>
                <w:webHidden/>
              </w:rPr>
              <w:t>5</w:t>
            </w:r>
            <w:r>
              <w:rPr>
                <w:noProof/>
                <w:webHidden/>
              </w:rPr>
              <w:fldChar w:fldCharType="end"/>
            </w:r>
          </w:hyperlink>
        </w:p>
        <w:p w14:paraId="1CEC5038" w14:textId="4904E389"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34" w:history="1">
            <w:r w:rsidRPr="00647164">
              <w:rPr>
                <w:rStyle w:val="Lienhypertexte"/>
                <w:b/>
                <w:caps/>
                <w:noProof/>
              </w:rPr>
              <w:t>ARTICLE 3 :</w:t>
            </w:r>
            <w:r>
              <w:rPr>
                <w:rFonts w:asciiTheme="minorHAnsi" w:eastAsiaTheme="minorEastAsia" w:hAnsiTheme="minorHAnsi" w:cstheme="minorBidi"/>
                <w:noProof/>
                <w:sz w:val="22"/>
                <w:szCs w:val="22"/>
              </w:rPr>
              <w:tab/>
            </w:r>
            <w:r w:rsidRPr="00647164">
              <w:rPr>
                <w:rStyle w:val="Lienhypertexte"/>
                <w:b/>
                <w:caps/>
                <w:noProof/>
              </w:rPr>
              <w:t>CaractÉristiques gÉnÉrales du contrat</w:t>
            </w:r>
            <w:r>
              <w:rPr>
                <w:noProof/>
                <w:webHidden/>
              </w:rPr>
              <w:tab/>
            </w:r>
            <w:r>
              <w:rPr>
                <w:noProof/>
                <w:webHidden/>
              </w:rPr>
              <w:fldChar w:fldCharType="begin"/>
            </w:r>
            <w:r>
              <w:rPr>
                <w:noProof/>
                <w:webHidden/>
              </w:rPr>
              <w:instrText xml:space="preserve"> PAGEREF _Toc236170334 \h </w:instrText>
            </w:r>
            <w:r>
              <w:rPr>
                <w:noProof/>
                <w:webHidden/>
              </w:rPr>
            </w:r>
            <w:r>
              <w:rPr>
                <w:noProof/>
                <w:webHidden/>
              </w:rPr>
              <w:fldChar w:fldCharType="separate"/>
            </w:r>
            <w:r>
              <w:rPr>
                <w:noProof/>
                <w:webHidden/>
              </w:rPr>
              <w:t>6</w:t>
            </w:r>
            <w:r>
              <w:rPr>
                <w:noProof/>
                <w:webHidden/>
              </w:rPr>
              <w:fldChar w:fldCharType="end"/>
            </w:r>
          </w:hyperlink>
        </w:p>
        <w:p w14:paraId="30CE4292" w14:textId="14ED57BD" w:rsidR="000730DD" w:rsidRDefault="000730DD">
          <w:pPr>
            <w:pStyle w:val="TM2"/>
            <w:rPr>
              <w:noProof/>
            </w:rPr>
          </w:pPr>
          <w:hyperlink w:anchor="_Toc236170335" w:history="1">
            <w:r w:rsidRPr="00647164">
              <w:rPr>
                <w:rStyle w:val="Lienhypertexte"/>
                <w:noProof/>
              </w:rPr>
              <w:t>Forme du contrat</w:t>
            </w:r>
            <w:r>
              <w:rPr>
                <w:noProof/>
                <w:webHidden/>
              </w:rPr>
              <w:tab/>
            </w:r>
            <w:r>
              <w:rPr>
                <w:noProof/>
                <w:webHidden/>
              </w:rPr>
              <w:fldChar w:fldCharType="begin"/>
            </w:r>
            <w:r>
              <w:rPr>
                <w:noProof/>
                <w:webHidden/>
              </w:rPr>
              <w:instrText xml:space="preserve"> PAGEREF _Toc236170335 \h </w:instrText>
            </w:r>
            <w:r>
              <w:rPr>
                <w:noProof/>
                <w:webHidden/>
              </w:rPr>
            </w:r>
            <w:r>
              <w:rPr>
                <w:noProof/>
                <w:webHidden/>
              </w:rPr>
              <w:fldChar w:fldCharType="separate"/>
            </w:r>
            <w:r>
              <w:rPr>
                <w:noProof/>
                <w:webHidden/>
              </w:rPr>
              <w:t>6</w:t>
            </w:r>
            <w:r>
              <w:rPr>
                <w:noProof/>
                <w:webHidden/>
              </w:rPr>
              <w:fldChar w:fldCharType="end"/>
            </w:r>
          </w:hyperlink>
        </w:p>
        <w:p w14:paraId="73DCA6CA" w14:textId="7DD388B7" w:rsidR="000730DD" w:rsidRDefault="000730DD">
          <w:pPr>
            <w:pStyle w:val="TM2"/>
            <w:rPr>
              <w:noProof/>
            </w:rPr>
          </w:pPr>
          <w:hyperlink w:anchor="_Toc236170336" w:history="1">
            <w:r w:rsidRPr="00647164">
              <w:rPr>
                <w:rStyle w:val="Lienhypertexte"/>
                <w:noProof/>
              </w:rPr>
              <w:t>Durée du contrat</w:t>
            </w:r>
            <w:r>
              <w:rPr>
                <w:noProof/>
                <w:webHidden/>
              </w:rPr>
              <w:tab/>
            </w:r>
            <w:r>
              <w:rPr>
                <w:noProof/>
                <w:webHidden/>
              </w:rPr>
              <w:fldChar w:fldCharType="begin"/>
            </w:r>
            <w:r>
              <w:rPr>
                <w:noProof/>
                <w:webHidden/>
              </w:rPr>
              <w:instrText xml:space="preserve"> PAGEREF _Toc236170336 \h </w:instrText>
            </w:r>
            <w:r>
              <w:rPr>
                <w:noProof/>
                <w:webHidden/>
              </w:rPr>
            </w:r>
            <w:r>
              <w:rPr>
                <w:noProof/>
                <w:webHidden/>
              </w:rPr>
              <w:fldChar w:fldCharType="separate"/>
            </w:r>
            <w:r>
              <w:rPr>
                <w:noProof/>
                <w:webHidden/>
              </w:rPr>
              <w:t>6</w:t>
            </w:r>
            <w:r>
              <w:rPr>
                <w:noProof/>
                <w:webHidden/>
              </w:rPr>
              <w:fldChar w:fldCharType="end"/>
            </w:r>
          </w:hyperlink>
        </w:p>
        <w:p w14:paraId="72F785B8" w14:textId="79A63C08"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37" w:history="1">
            <w:r w:rsidRPr="00647164">
              <w:rPr>
                <w:rStyle w:val="Lienhypertexte"/>
                <w:b/>
                <w:caps/>
                <w:noProof/>
              </w:rPr>
              <w:t>ARTICLE 4 :</w:t>
            </w:r>
            <w:r>
              <w:rPr>
                <w:rFonts w:asciiTheme="minorHAnsi" w:eastAsiaTheme="minorEastAsia" w:hAnsiTheme="minorHAnsi" w:cstheme="minorBidi"/>
                <w:noProof/>
                <w:sz w:val="22"/>
                <w:szCs w:val="22"/>
              </w:rPr>
              <w:tab/>
            </w:r>
            <w:r w:rsidRPr="00647164">
              <w:rPr>
                <w:rStyle w:val="Lienhypertexte"/>
                <w:b/>
                <w:caps/>
                <w:noProof/>
              </w:rPr>
              <w:t>Dispositions financiÈres</w:t>
            </w:r>
            <w:r>
              <w:rPr>
                <w:noProof/>
                <w:webHidden/>
              </w:rPr>
              <w:tab/>
            </w:r>
            <w:r>
              <w:rPr>
                <w:noProof/>
                <w:webHidden/>
              </w:rPr>
              <w:fldChar w:fldCharType="begin"/>
            </w:r>
            <w:r>
              <w:rPr>
                <w:noProof/>
                <w:webHidden/>
              </w:rPr>
              <w:instrText xml:space="preserve"> PAGEREF _Toc236170337 \h </w:instrText>
            </w:r>
            <w:r>
              <w:rPr>
                <w:noProof/>
                <w:webHidden/>
              </w:rPr>
            </w:r>
            <w:r>
              <w:rPr>
                <w:noProof/>
                <w:webHidden/>
              </w:rPr>
              <w:fldChar w:fldCharType="separate"/>
            </w:r>
            <w:r>
              <w:rPr>
                <w:noProof/>
                <w:webHidden/>
              </w:rPr>
              <w:t>6</w:t>
            </w:r>
            <w:r>
              <w:rPr>
                <w:noProof/>
                <w:webHidden/>
              </w:rPr>
              <w:fldChar w:fldCharType="end"/>
            </w:r>
          </w:hyperlink>
        </w:p>
        <w:p w14:paraId="1CD1EB3E" w14:textId="69C1650B" w:rsidR="000730DD" w:rsidRDefault="000730DD">
          <w:pPr>
            <w:pStyle w:val="TM2"/>
            <w:rPr>
              <w:noProof/>
            </w:rPr>
          </w:pPr>
          <w:hyperlink w:anchor="_Toc236170338" w:history="1">
            <w:r w:rsidRPr="00647164">
              <w:rPr>
                <w:rStyle w:val="Lienhypertexte"/>
                <w:noProof/>
              </w:rPr>
              <w:t>Montant du contrat</w:t>
            </w:r>
            <w:r>
              <w:rPr>
                <w:noProof/>
                <w:webHidden/>
              </w:rPr>
              <w:tab/>
            </w:r>
            <w:r>
              <w:rPr>
                <w:noProof/>
                <w:webHidden/>
              </w:rPr>
              <w:fldChar w:fldCharType="begin"/>
            </w:r>
            <w:r>
              <w:rPr>
                <w:noProof/>
                <w:webHidden/>
              </w:rPr>
              <w:instrText xml:space="preserve"> PAGEREF _Toc236170338 \h </w:instrText>
            </w:r>
            <w:r>
              <w:rPr>
                <w:noProof/>
                <w:webHidden/>
              </w:rPr>
            </w:r>
            <w:r>
              <w:rPr>
                <w:noProof/>
                <w:webHidden/>
              </w:rPr>
              <w:fldChar w:fldCharType="separate"/>
            </w:r>
            <w:r>
              <w:rPr>
                <w:noProof/>
                <w:webHidden/>
              </w:rPr>
              <w:t>6</w:t>
            </w:r>
            <w:r>
              <w:rPr>
                <w:noProof/>
                <w:webHidden/>
              </w:rPr>
              <w:fldChar w:fldCharType="end"/>
            </w:r>
          </w:hyperlink>
        </w:p>
        <w:p w14:paraId="3C3A65B1" w14:textId="01C2C4D1" w:rsidR="000730DD" w:rsidRDefault="000730DD">
          <w:pPr>
            <w:pStyle w:val="TM2"/>
            <w:rPr>
              <w:noProof/>
            </w:rPr>
          </w:pPr>
          <w:hyperlink w:anchor="_Toc236170339" w:history="1">
            <w:r w:rsidRPr="00647164">
              <w:rPr>
                <w:rStyle w:val="Lienhypertexte"/>
                <w:noProof/>
              </w:rPr>
              <w:t>Forme des prix</w:t>
            </w:r>
            <w:r>
              <w:rPr>
                <w:noProof/>
                <w:webHidden/>
              </w:rPr>
              <w:tab/>
            </w:r>
            <w:r>
              <w:rPr>
                <w:noProof/>
                <w:webHidden/>
              </w:rPr>
              <w:fldChar w:fldCharType="begin"/>
            </w:r>
            <w:r>
              <w:rPr>
                <w:noProof/>
                <w:webHidden/>
              </w:rPr>
              <w:instrText xml:space="preserve"> PAGEREF _Toc236170339 \h </w:instrText>
            </w:r>
            <w:r>
              <w:rPr>
                <w:noProof/>
                <w:webHidden/>
              </w:rPr>
            </w:r>
            <w:r>
              <w:rPr>
                <w:noProof/>
                <w:webHidden/>
              </w:rPr>
              <w:fldChar w:fldCharType="separate"/>
            </w:r>
            <w:r>
              <w:rPr>
                <w:noProof/>
                <w:webHidden/>
              </w:rPr>
              <w:t>6</w:t>
            </w:r>
            <w:r>
              <w:rPr>
                <w:noProof/>
                <w:webHidden/>
              </w:rPr>
              <w:fldChar w:fldCharType="end"/>
            </w:r>
          </w:hyperlink>
        </w:p>
        <w:p w14:paraId="275C0BAC" w14:textId="51269D75" w:rsidR="000730DD" w:rsidRDefault="000730DD">
          <w:pPr>
            <w:pStyle w:val="TM2"/>
            <w:rPr>
              <w:noProof/>
            </w:rPr>
          </w:pPr>
          <w:hyperlink w:anchor="_Toc236170340" w:history="1">
            <w:r w:rsidRPr="00647164">
              <w:rPr>
                <w:rStyle w:val="Lienhypertexte"/>
                <w:noProof/>
              </w:rPr>
              <w:t>Avance</w:t>
            </w:r>
            <w:r>
              <w:rPr>
                <w:noProof/>
                <w:webHidden/>
              </w:rPr>
              <w:tab/>
            </w:r>
            <w:r>
              <w:rPr>
                <w:noProof/>
                <w:webHidden/>
              </w:rPr>
              <w:fldChar w:fldCharType="begin"/>
            </w:r>
            <w:r>
              <w:rPr>
                <w:noProof/>
                <w:webHidden/>
              </w:rPr>
              <w:instrText xml:space="preserve"> PAGEREF _Toc236170340 \h </w:instrText>
            </w:r>
            <w:r>
              <w:rPr>
                <w:noProof/>
                <w:webHidden/>
              </w:rPr>
            </w:r>
            <w:r>
              <w:rPr>
                <w:noProof/>
                <w:webHidden/>
              </w:rPr>
              <w:fldChar w:fldCharType="separate"/>
            </w:r>
            <w:r>
              <w:rPr>
                <w:noProof/>
                <w:webHidden/>
              </w:rPr>
              <w:t>6</w:t>
            </w:r>
            <w:r>
              <w:rPr>
                <w:noProof/>
                <w:webHidden/>
              </w:rPr>
              <w:fldChar w:fldCharType="end"/>
            </w:r>
          </w:hyperlink>
        </w:p>
        <w:p w14:paraId="11388D32" w14:textId="0142B706" w:rsidR="000730DD" w:rsidRDefault="000730DD">
          <w:pPr>
            <w:pStyle w:val="TM2"/>
            <w:rPr>
              <w:noProof/>
            </w:rPr>
          </w:pPr>
          <w:hyperlink w:anchor="_Toc236170341" w:history="1">
            <w:r w:rsidRPr="00647164">
              <w:rPr>
                <w:rStyle w:val="Lienhypertexte"/>
                <w:noProof/>
              </w:rPr>
              <w:t>Délais de paiement et intérêts moratoires</w:t>
            </w:r>
            <w:r>
              <w:rPr>
                <w:noProof/>
                <w:webHidden/>
              </w:rPr>
              <w:tab/>
            </w:r>
            <w:r>
              <w:rPr>
                <w:noProof/>
                <w:webHidden/>
              </w:rPr>
              <w:fldChar w:fldCharType="begin"/>
            </w:r>
            <w:r>
              <w:rPr>
                <w:noProof/>
                <w:webHidden/>
              </w:rPr>
              <w:instrText xml:space="preserve"> PAGEREF _Toc236170341 \h </w:instrText>
            </w:r>
            <w:r>
              <w:rPr>
                <w:noProof/>
                <w:webHidden/>
              </w:rPr>
            </w:r>
            <w:r>
              <w:rPr>
                <w:noProof/>
                <w:webHidden/>
              </w:rPr>
              <w:fldChar w:fldCharType="separate"/>
            </w:r>
            <w:r>
              <w:rPr>
                <w:noProof/>
                <w:webHidden/>
              </w:rPr>
              <w:t>7</w:t>
            </w:r>
            <w:r>
              <w:rPr>
                <w:noProof/>
                <w:webHidden/>
              </w:rPr>
              <w:fldChar w:fldCharType="end"/>
            </w:r>
          </w:hyperlink>
        </w:p>
        <w:p w14:paraId="418D641F" w14:textId="060F4D9A" w:rsidR="000730DD" w:rsidRDefault="000730DD">
          <w:pPr>
            <w:pStyle w:val="TM2"/>
            <w:rPr>
              <w:noProof/>
            </w:rPr>
          </w:pPr>
          <w:hyperlink w:anchor="_Toc236170342" w:history="1">
            <w:r w:rsidRPr="00647164">
              <w:rPr>
                <w:rStyle w:val="Lienhypertexte"/>
                <w:noProof/>
              </w:rPr>
              <w:t>Virement bancaire</w:t>
            </w:r>
            <w:r>
              <w:rPr>
                <w:noProof/>
                <w:webHidden/>
              </w:rPr>
              <w:tab/>
            </w:r>
            <w:r>
              <w:rPr>
                <w:noProof/>
                <w:webHidden/>
              </w:rPr>
              <w:fldChar w:fldCharType="begin"/>
            </w:r>
            <w:r>
              <w:rPr>
                <w:noProof/>
                <w:webHidden/>
              </w:rPr>
              <w:instrText xml:space="preserve"> PAGEREF _Toc236170342 \h </w:instrText>
            </w:r>
            <w:r>
              <w:rPr>
                <w:noProof/>
                <w:webHidden/>
              </w:rPr>
            </w:r>
            <w:r>
              <w:rPr>
                <w:noProof/>
                <w:webHidden/>
              </w:rPr>
              <w:fldChar w:fldCharType="separate"/>
            </w:r>
            <w:r>
              <w:rPr>
                <w:noProof/>
                <w:webHidden/>
              </w:rPr>
              <w:t>7</w:t>
            </w:r>
            <w:r>
              <w:rPr>
                <w:noProof/>
                <w:webHidden/>
              </w:rPr>
              <w:fldChar w:fldCharType="end"/>
            </w:r>
          </w:hyperlink>
        </w:p>
        <w:p w14:paraId="6846D280" w14:textId="1AAE65B5" w:rsidR="000730DD" w:rsidRDefault="000730DD">
          <w:pPr>
            <w:pStyle w:val="TM2"/>
            <w:rPr>
              <w:noProof/>
            </w:rPr>
          </w:pPr>
          <w:hyperlink w:anchor="_Toc236170343" w:history="1">
            <w:r w:rsidRPr="00647164">
              <w:rPr>
                <w:rStyle w:val="Lienhypertexte"/>
                <w:noProof/>
              </w:rPr>
              <w:t>Impôts et taxes</w:t>
            </w:r>
            <w:r>
              <w:rPr>
                <w:noProof/>
                <w:webHidden/>
              </w:rPr>
              <w:tab/>
            </w:r>
            <w:r>
              <w:rPr>
                <w:noProof/>
                <w:webHidden/>
              </w:rPr>
              <w:fldChar w:fldCharType="begin"/>
            </w:r>
            <w:r>
              <w:rPr>
                <w:noProof/>
                <w:webHidden/>
              </w:rPr>
              <w:instrText xml:space="preserve"> PAGEREF _Toc236170343 \h </w:instrText>
            </w:r>
            <w:r>
              <w:rPr>
                <w:noProof/>
                <w:webHidden/>
              </w:rPr>
            </w:r>
            <w:r>
              <w:rPr>
                <w:noProof/>
                <w:webHidden/>
              </w:rPr>
              <w:fldChar w:fldCharType="separate"/>
            </w:r>
            <w:r>
              <w:rPr>
                <w:noProof/>
                <w:webHidden/>
              </w:rPr>
              <w:t>7</w:t>
            </w:r>
            <w:r>
              <w:rPr>
                <w:noProof/>
                <w:webHidden/>
              </w:rPr>
              <w:fldChar w:fldCharType="end"/>
            </w:r>
          </w:hyperlink>
        </w:p>
        <w:p w14:paraId="00065F28" w14:textId="518C7787"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44" w:history="1">
            <w:r w:rsidRPr="00647164">
              <w:rPr>
                <w:rStyle w:val="Lienhypertexte"/>
                <w:b/>
                <w:caps/>
                <w:noProof/>
              </w:rPr>
              <w:t>ARTICLE 5 :</w:t>
            </w:r>
            <w:r>
              <w:rPr>
                <w:rFonts w:asciiTheme="minorHAnsi" w:eastAsiaTheme="minorEastAsia" w:hAnsiTheme="minorHAnsi" w:cstheme="minorBidi"/>
                <w:noProof/>
                <w:sz w:val="22"/>
                <w:szCs w:val="22"/>
              </w:rPr>
              <w:tab/>
            </w:r>
            <w:r w:rsidRPr="00647164">
              <w:rPr>
                <w:rStyle w:val="Lienhypertexte"/>
                <w:b/>
                <w:caps/>
                <w:noProof/>
              </w:rPr>
              <w:t>opÉrations de vÉrification et D’ADMISSION</w:t>
            </w:r>
            <w:r>
              <w:rPr>
                <w:noProof/>
                <w:webHidden/>
              </w:rPr>
              <w:tab/>
            </w:r>
            <w:r>
              <w:rPr>
                <w:noProof/>
                <w:webHidden/>
              </w:rPr>
              <w:fldChar w:fldCharType="begin"/>
            </w:r>
            <w:r>
              <w:rPr>
                <w:noProof/>
                <w:webHidden/>
              </w:rPr>
              <w:instrText xml:space="preserve"> PAGEREF _Toc236170344 \h </w:instrText>
            </w:r>
            <w:r>
              <w:rPr>
                <w:noProof/>
                <w:webHidden/>
              </w:rPr>
            </w:r>
            <w:r>
              <w:rPr>
                <w:noProof/>
                <w:webHidden/>
              </w:rPr>
              <w:fldChar w:fldCharType="separate"/>
            </w:r>
            <w:r>
              <w:rPr>
                <w:noProof/>
                <w:webHidden/>
              </w:rPr>
              <w:t>7</w:t>
            </w:r>
            <w:r>
              <w:rPr>
                <w:noProof/>
                <w:webHidden/>
              </w:rPr>
              <w:fldChar w:fldCharType="end"/>
            </w:r>
          </w:hyperlink>
        </w:p>
        <w:p w14:paraId="0F7D2F2A" w14:textId="33359C97" w:rsidR="000730DD" w:rsidRDefault="000730DD">
          <w:pPr>
            <w:pStyle w:val="TM2"/>
            <w:rPr>
              <w:noProof/>
            </w:rPr>
          </w:pPr>
          <w:hyperlink w:anchor="_Toc236170345" w:history="1">
            <w:r w:rsidRPr="00647164">
              <w:rPr>
                <w:rStyle w:val="Lienhypertexte"/>
                <w:rFonts w:cstheme="minorHAnsi"/>
                <w:noProof/>
              </w:rPr>
              <w:t>Opérations de vérification</w:t>
            </w:r>
            <w:r>
              <w:rPr>
                <w:noProof/>
                <w:webHidden/>
              </w:rPr>
              <w:tab/>
            </w:r>
            <w:r>
              <w:rPr>
                <w:noProof/>
                <w:webHidden/>
              </w:rPr>
              <w:fldChar w:fldCharType="begin"/>
            </w:r>
            <w:r>
              <w:rPr>
                <w:noProof/>
                <w:webHidden/>
              </w:rPr>
              <w:instrText xml:space="preserve"> PAGEREF _Toc236170345 \h </w:instrText>
            </w:r>
            <w:r>
              <w:rPr>
                <w:noProof/>
                <w:webHidden/>
              </w:rPr>
            </w:r>
            <w:r>
              <w:rPr>
                <w:noProof/>
                <w:webHidden/>
              </w:rPr>
              <w:fldChar w:fldCharType="separate"/>
            </w:r>
            <w:r>
              <w:rPr>
                <w:noProof/>
                <w:webHidden/>
              </w:rPr>
              <w:t>7</w:t>
            </w:r>
            <w:r>
              <w:rPr>
                <w:noProof/>
                <w:webHidden/>
              </w:rPr>
              <w:fldChar w:fldCharType="end"/>
            </w:r>
          </w:hyperlink>
        </w:p>
        <w:p w14:paraId="5087297D" w14:textId="6B806799" w:rsidR="000730DD" w:rsidRDefault="000730DD">
          <w:pPr>
            <w:pStyle w:val="TM2"/>
            <w:rPr>
              <w:noProof/>
            </w:rPr>
          </w:pPr>
          <w:hyperlink w:anchor="_Toc236170346" w:history="1">
            <w:r w:rsidRPr="00647164">
              <w:rPr>
                <w:rStyle w:val="Lienhypertexte"/>
                <w:rFonts w:cstheme="minorHAnsi"/>
                <w:noProof/>
              </w:rPr>
              <w:t>Admission des prestations et des fournitures</w:t>
            </w:r>
            <w:r>
              <w:rPr>
                <w:noProof/>
                <w:webHidden/>
              </w:rPr>
              <w:tab/>
            </w:r>
            <w:r>
              <w:rPr>
                <w:noProof/>
                <w:webHidden/>
              </w:rPr>
              <w:fldChar w:fldCharType="begin"/>
            </w:r>
            <w:r>
              <w:rPr>
                <w:noProof/>
                <w:webHidden/>
              </w:rPr>
              <w:instrText xml:space="preserve"> PAGEREF _Toc236170346 \h </w:instrText>
            </w:r>
            <w:r>
              <w:rPr>
                <w:noProof/>
                <w:webHidden/>
              </w:rPr>
            </w:r>
            <w:r>
              <w:rPr>
                <w:noProof/>
                <w:webHidden/>
              </w:rPr>
              <w:fldChar w:fldCharType="separate"/>
            </w:r>
            <w:r>
              <w:rPr>
                <w:noProof/>
                <w:webHidden/>
              </w:rPr>
              <w:t>8</w:t>
            </w:r>
            <w:r>
              <w:rPr>
                <w:noProof/>
                <w:webHidden/>
              </w:rPr>
              <w:fldChar w:fldCharType="end"/>
            </w:r>
          </w:hyperlink>
        </w:p>
        <w:p w14:paraId="6C4F6FA0" w14:textId="6ED0D11E"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47" w:history="1">
            <w:r w:rsidRPr="00647164">
              <w:rPr>
                <w:rStyle w:val="Lienhypertexte"/>
                <w:b/>
                <w:caps/>
                <w:noProof/>
              </w:rPr>
              <w:t>ARTICLE 6 :</w:t>
            </w:r>
            <w:r>
              <w:rPr>
                <w:rFonts w:asciiTheme="minorHAnsi" w:eastAsiaTheme="minorEastAsia" w:hAnsiTheme="minorHAnsi" w:cstheme="minorBidi"/>
                <w:noProof/>
                <w:sz w:val="22"/>
                <w:szCs w:val="22"/>
              </w:rPr>
              <w:tab/>
            </w:r>
            <w:r w:rsidRPr="00647164">
              <w:rPr>
                <w:rStyle w:val="Lienhypertexte"/>
                <w:b/>
                <w:caps/>
                <w:noProof/>
              </w:rPr>
              <w:t>ModalitÉs spÉcifiques d’exécution</w:t>
            </w:r>
            <w:r>
              <w:rPr>
                <w:noProof/>
                <w:webHidden/>
              </w:rPr>
              <w:tab/>
            </w:r>
            <w:r>
              <w:rPr>
                <w:noProof/>
                <w:webHidden/>
              </w:rPr>
              <w:fldChar w:fldCharType="begin"/>
            </w:r>
            <w:r>
              <w:rPr>
                <w:noProof/>
                <w:webHidden/>
              </w:rPr>
              <w:instrText xml:space="preserve"> PAGEREF _Toc236170347 \h </w:instrText>
            </w:r>
            <w:r>
              <w:rPr>
                <w:noProof/>
                <w:webHidden/>
              </w:rPr>
            </w:r>
            <w:r>
              <w:rPr>
                <w:noProof/>
                <w:webHidden/>
              </w:rPr>
              <w:fldChar w:fldCharType="separate"/>
            </w:r>
            <w:r>
              <w:rPr>
                <w:noProof/>
                <w:webHidden/>
              </w:rPr>
              <w:t>8</w:t>
            </w:r>
            <w:r>
              <w:rPr>
                <w:noProof/>
                <w:webHidden/>
              </w:rPr>
              <w:fldChar w:fldCharType="end"/>
            </w:r>
          </w:hyperlink>
        </w:p>
        <w:p w14:paraId="3E7A453C" w14:textId="2118B759" w:rsidR="000730DD" w:rsidRDefault="000730DD">
          <w:pPr>
            <w:pStyle w:val="TM2"/>
            <w:rPr>
              <w:noProof/>
            </w:rPr>
          </w:pPr>
          <w:hyperlink w:anchor="_Toc236170348" w:history="1">
            <w:r w:rsidRPr="00647164">
              <w:rPr>
                <w:rStyle w:val="Lienhypertexte"/>
                <w:rFonts w:cstheme="minorHAnsi"/>
                <w:noProof/>
              </w:rPr>
              <w:t>Délais d’exécution</w:t>
            </w:r>
            <w:r>
              <w:rPr>
                <w:noProof/>
                <w:webHidden/>
              </w:rPr>
              <w:tab/>
            </w:r>
            <w:r>
              <w:rPr>
                <w:noProof/>
                <w:webHidden/>
              </w:rPr>
              <w:fldChar w:fldCharType="begin"/>
            </w:r>
            <w:r>
              <w:rPr>
                <w:noProof/>
                <w:webHidden/>
              </w:rPr>
              <w:instrText xml:space="preserve"> PAGEREF _Toc236170348 \h </w:instrText>
            </w:r>
            <w:r>
              <w:rPr>
                <w:noProof/>
                <w:webHidden/>
              </w:rPr>
            </w:r>
            <w:r>
              <w:rPr>
                <w:noProof/>
                <w:webHidden/>
              </w:rPr>
              <w:fldChar w:fldCharType="separate"/>
            </w:r>
            <w:r>
              <w:rPr>
                <w:noProof/>
                <w:webHidden/>
              </w:rPr>
              <w:t>8</w:t>
            </w:r>
            <w:r>
              <w:rPr>
                <w:noProof/>
                <w:webHidden/>
              </w:rPr>
              <w:fldChar w:fldCharType="end"/>
            </w:r>
          </w:hyperlink>
        </w:p>
        <w:p w14:paraId="73BEEF3A" w14:textId="4A2C2616" w:rsidR="000730DD" w:rsidRDefault="000730DD">
          <w:pPr>
            <w:pStyle w:val="TM2"/>
            <w:rPr>
              <w:noProof/>
            </w:rPr>
          </w:pPr>
          <w:hyperlink w:anchor="_Toc236170349" w:history="1">
            <w:r w:rsidRPr="00647164">
              <w:rPr>
                <w:rStyle w:val="Lienhypertexte"/>
                <w:rFonts w:cstheme="minorHAnsi"/>
                <w:noProof/>
              </w:rPr>
              <w:t>Livraison</w:t>
            </w:r>
            <w:r>
              <w:rPr>
                <w:noProof/>
                <w:webHidden/>
              </w:rPr>
              <w:tab/>
            </w:r>
            <w:r>
              <w:rPr>
                <w:noProof/>
                <w:webHidden/>
              </w:rPr>
              <w:fldChar w:fldCharType="begin"/>
            </w:r>
            <w:r>
              <w:rPr>
                <w:noProof/>
                <w:webHidden/>
              </w:rPr>
              <w:instrText xml:space="preserve"> PAGEREF _Toc236170349 \h </w:instrText>
            </w:r>
            <w:r>
              <w:rPr>
                <w:noProof/>
                <w:webHidden/>
              </w:rPr>
            </w:r>
            <w:r>
              <w:rPr>
                <w:noProof/>
                <w:webHidden/>
              </w:rPr>
              <w:fldChar w:fldCharType="separate"/>
            </w:r>
            <w:r>
              <w:rPr>
                <w:noProof/>
                <w:webHidden/>
              </w:rPr>
              <w:t>8</w:t>
            </w:r>
            <w:r>
              <w:rPr>
                <w:noProof/>
                <w:webHidden/>
              </w:rPr>
              <w:fldChar w:fldCharType="end"/>
            </w:r>
          </w:hyperlink>
        </w:p>
        <w:p w14:paraId="7EEC7B81" w14:textId="16AF9932" w:rsidR="000730DD" w:rsidRDefault="000730DD">
          <w:pPr>
            <w:pStyle w:val="TM2"/>
            <w:rPr>
              <w:noProof/>
            </w:rPr>
          </w:pPr>
          <w:hyperlink w:anchor="_Toc236170350" w:history="1">
            <w:r w:rsidRPr="00647164">
              <w:rPr>
                <w:rStyle w:val="Lienhypertexte"/>
                <w:rFonts w:cstheme="minorHAnsi"/>
                <w:noProof/>
              </w:rPr>
              <w:t>Contrôle des exports</w:t>
            </w:r>
            <w:r>
              <w:rPr>
                <w:noProof/>
                <w:webHidden/>
              </w:rPr>
              <w:tab/>
            </w:r>
            <w:r>
              <w:rPr>
                <w:noProof/>
                <w:webHidden/>
              </w:rPr>
              <w:fldChar w:fldCharType="begin"/>
            </w:r>
            <w:r>
              <w:rPr>
                <w:noProof/>
                <w:webHidden/>
              </w:rPr>
              <w:instrText xml:space="preserve"> PAGEREF _Toc236170350 \h </w:instrText>
            </w:r>
            <w:r>
              <w:rPr>
                <w:noProof/>
                <w:webHidden/>
              </w:rPr>
            </w:r>
            <w:r>
              <w:rPr>
                <w:noProof/>
                <w:webHidden/>
              </w:rPr>
              <w:fldChar w:fldCharType="separate"/>
            </w:r>
            <w:r>
              <w:rPr>
                <w:noProof/>
                <w:webHidden/>
              </w:rPr>
              <w:t>9</w:t>
            </w:r>
            <w:r>
              <w:rPr>
                <w:noProof/>
                <w:webHidden/>
              </w:rPr>
              <w:fldChar w:fldCharType="end"/>
            </w:r>
          </w:hyperlink>
        </w:p>
        <w:p w14:paraId="514AF262" w14:textId="5E4DE502" w:rsidR="000730DD" w:rsidRDefault="000730DD">
          <w:pPr>
            <w:pStyle w:val="TM2"/>
            <w:rPr>
              <w:noProof/>
            </w:rPr>
          </w:pPr>
          <w:hyperlink w:anchor="_Toc236170351" w:history="1">
            <w:r w:rsidRPr="00647164">
              <w:rPr>
                <w:rStyle w:val="Lienhypertexte"/>
                <w:rFonts w:cstheme="minorHAnsi"/>
                <w:noProof/>
              </w:rPr>
              <w:t>Langue du contrat</w:t>
            </w:r>
            <w:r>
              <w:rPr>
                <w:noProof/>
                <w:webHidden/>
              </w:rPr>
              <w:tab/>
            </w:r>
            <w:r>
              <w:rPr>
                <w:noProof/>
                <w:webHidden/>
              </w:rPr>
              <w:fldChar w:fldCharType="begin"/>
            </w:r>
            <w:r>
              <w:rPr>
                <w:noProof/>
                <w:webHidden/>
              </w:rPr>
              <w:instrText xml:space="preserve"> PAGEREF _Toc236170351 \h </w:instrText>
            </w:r>
            <w:r>
              <w:rPr>
                <w:noProof/>
                <w:webHidden/>
              </w:rPr>
            </w:r>
            <w:r>
              <w:rPr>
                <w:noProof/>
                <w:webHidden/>
              </w:rPr>
              <w:fldChar w:fldCharType="separate"/>
            </w:r>
            <w:r>
              <w:rPr>
                <w:noProof/>
                <w:webHidden/>
              </w:rPr>
              <w:t>9</w:t>
            </w:r>
            <w:r>
              <w:rPr>
                <w:noProof/>
                <w:webHidden/>
              </w:rPr>
              <w:fldChar w:fldCharType="end"/>
            </w:r>
          </w:hyperlink>
        </w:p>
        <w:p w14:paraId="43417072" w14:textId="3E92E238" w:rsidR="000730DD" w:rsidRDefault="000730DD">
          <w:pPr>
            <w:pStyle w:val="TM2"/>
            <w:rPr>
              <w:noProof/>
            </w:rPr>
          </w:pPr>
          <w:hyperlink w:anchor="_Toc236170352" w:history="1">
            <w:r w:rsidRPr="00647164">
              <w:rPr>
                <w:rStyle w:val="Lienhypertexte"/>
                <w:rFonts w:cstheme="minorHAnsi"/>
                <w:noProof/>
              </w:rPr>
              <w:t xml:space="preserve">Engagement du </w:t>
            </w:r>
            <w:r w:rsidRPr="00647164">
              <w:rPr>
                <w:rStyle w:val="Lienhypertexte"/>
                <w:rFonts w:cstheme="minorHAnsi"/>
                <w:smallCaps/>
                <w:noProof/>
              </w:rPr>
              <w:t>Contractant</w:t>
            </w:r>
            <w:r>
              <w:rPr>
                <w:noProof/>
                <w:webHidden/>
              </w:rPr>
              <w:tab/>
            </w:r>
            <w:r>
              <w:rPr>
                <w:noProof/>
                <w:webHidden/>
              </w:rPr>
              <w:fldChar w:fldCharType="begin"/>
            </w:r>
            <w:r>
              <w:rPr>
                <w:noProof/>
                <w:webHidden/>
              </w:rPr>
              <w:instrText xml:space="preserve"> PAGEREF _Toc236170352 \h </w:instrText>
            </w:r>
            <w:r>
              <w:rPr>
                <w:noProof/>
                <w:webHidden/>
              </w:rPr>
            </w:r>
            <w:r>
              <w:rPr>
                <w:noProof/>
                <w:webHidden/>
              </w:rPr>
              <w:fldChar w:fldCharType="separate"/>
            </w:r>
            <w:r>
              <w:rPr>
                <w:noProof/>
                <w:webHidden/>
              </w:rPr>
              <w:t>9</w:t>
            </w:r>
            <w:r>
              <w:rPr>
                <w:noProof/>
                <w:webHidden/>
              </w:rPr>
              <w:fldChar w:fldCharType="end"/>
            </w:r>
          </w:hyperlink>
        </w:p>
        <w:p w14:paraId="40838CE5" w14:textId="00C5156C" w:rsidR="000730DD" w:rsidRDefault="000730DD">
          <w:pPr>
            <w:pStyle w:val="TM2"/>
            <w:rPr>
              <w:noProof/>
            </w:rPr>
          </w:pPr>
          <w:hyperlink w:anchor="_Toc236170353" w:history="1">
            <w:r w:rsidRPr="00647164">
              <w:rPr>
                <w:rStyle w:val="Lienhypertexte"/>
                <w:rFonts w:cstheme="minorHAnsi"/>
                <w:noProof/>
              </w:rPr>
              <w:t>Confidentialité</w:t>
            </w:r>
            <w:r>
              <w:rPr>
                <w:noProof/>
                <w:webHidden/>
              </w:rPr>
              <w:tab/>
            </w:r>
            <w:r>
              <w:rPr>
                <w:noProof/>
                <w:webHidden/>
              </w:rPr>
              <w:fldChar w:fldCharType="begin"/>
            </w:r>
            <w:r>
              <w:rPr>
                <w:noProof/>
                <w:webHidden/>
              </w:rPr>
              <w:instrText xml:space="preserve"> PAGEREF _Toc236170353 \h </w:instrText>
            </w:r>
            <w:r>
              <w:rPr>
                <w:noProof/>
                <w:webHidden/>
              </w:rPr>
            </w:r>
            <w:r>
              <w:rPr>
                <w:noProof/>
                <w:webHidden/>
              </w:rPr>
              <w:fldChar w:fldCharType="separate"/>
            </w:r>
            <w:r>
              <w:rPr>
                <w:noProof/>
                <w:webHidden/>
              </w:rPr>
              <w:t>10</w:t>
            </w:r>
            <w:r>
              <w:rPr>
                <w:noProof/>
                <w:webHidden/>
              </w:rPr>
              <w:fldChar w:fldCharType="end"/>
            </w:r>
          </w:hyperlink>
        </w:p>
        <w:p w14:paraId="11C111F9" w14:textId="01E747C2" w:rsidR="000730DD" w:rsidRDefault="000730DD">
          <w:pPr>
            <w:pStyle w:val="TM2"/>
            <w:rPr>
              <w:noProof/>
            </w:rPr>
          </w:pPr>
          <w:hyperlink w:anchor="_Toc236170354" w:history="1">
            <w:r w:rsidRPr="00647164">
              <w:rPr>
                <w:rStyle w:val="Lienhypertexte"/>
                <w:rFonts w:cstheme="minorHAnsi"/>
                <w:noProof/>
              </w:rPr>
              <w:t>Assurance</w:t>
            </w:r>
            <w:r>
              <w:rPr>
                <w:noProof/>
                <w:webHidden/>
              </w:rPr>
              <w:tab/>
            </w:r>
            <w:r>
              <w:rPr>
                <w:noProof/>
                <w:webHidden/>
              </w:rPr>
              <w:fldChar w:fldCharType="begin"/>
            </w:r>
            <w:r>
              <w:rPr>
                <w:noProof/>
                <w:webHidden/>
              </w:rPr>
              <w:instrText xml:space="preserve"> PAGEREF _Toc236170354 \h </w:instrText>
            </w:r>
            <w:r>
              <w:rPr>
                <w:noProof/>
                <w:webHidden/>
              </w:rPr>
            </w:r>
            <w:r>
              <w:rPr>
                <w:noProof/>
                <w:webHidden/>
              </w:rPr>
              <w:fldChar w:fldCharType="separate"/>
            </w:r>
            <w:r>
              <w:rPr>
                <w:noProof/>
                <w:webHidden/>
              </w:rPr>
              <w:t>10</w:t>
            </w:r>
            <w:r>
              <w:rPr>
                <w:noProof/>
                <w:webHidden/>
              </w:rPr>
              <w:fldChar w:fldCharType="end"/>
            </w:r>
          </w:hyperlink>
        </w:p>
        <w:p w14:paraId="36DB3CB3" w14:textId="1EEE4FF6" w:rsidR="000730DD" w:rsidRDefault="000730DD">
          <w:pPr>
            <w:pStyle w:val="TM2"/>
            <w:rPr>
              <w:noProof/>
            </w:rPr>
          </w:pPr>
          <w:hyperlink w:anchor="_Toc236170355" w:history="1">
            <w:r w:rsidRPr="00647164">
              <w:rPr>
                <w:rStyle w:val="Lienhypertexte"/>
                <w:rFonts w:cstheme="minorHAnsi"/>
                <w:noProof/>
              </w:rPr>
              <w:t>Point de contact et communication</w:t>
            </w:r>
            <w:r>
              <w:rPr>
                <w:noProof/>
                <w:webHidden/>
              </w:rPr>
              <w:tab/>
            </w:r>
            <w:r>
              <w:rPr>
                <w:noProof/>
                <w:webHidden/>
              </w:rPr>
              <w:fldChar w:fldCharType="begin"/>
            </w:r>
            <w:r>
              <w:rPr>
                <w:noProof/>
                <w:webHidden/>
              </w:rPr>
              <w:instrText xml:space="preserve"> PAGEREF _Toc236170355 \h </w:instrText>
            </w:r>
            <w:r>
              <w:rPr>
                <w:noProof/>
                <w:webHidden/>
              </w:rPr>
            </w:r>
            <w:r>
              <w:rPr>
                <w:noProof/>
                <w:webHidden/>
              </w:rPr>
              <w:fldChar w:fldCharType="separate"/>
            </w:r>
            <w:r>
              <w:rPr>
                <w:noProof/>
                <w:webHidden/>
              </w:rPr>
              <w:t>11</w:t>
            </w:r>
            <w:r>
              <w:rPr>
                <w:noProof/>
                <w:webHidden/>
              </w:rPr>
              <w:fldChar w:fldCharType="end"/>
            </w:r>
          </w:hyperlink>
        </w:p>
        <w:p w14:paraId="13B45E32" w14:textId="764B49C3"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56" w:history="1">
            <w:r w:rsidRPr="00647164">
              <w:rPr>
                <w:rStyle w:val="Lienhypertexte"/>
                <w:rFonts w:eastAsia="Times New Roman"/>
                <w:b/>
                <w:caps/>
                <w:noProof/>
              </w:rPr>
              <w:t>ARTICLE 7 :</w:t>
            </w:r>
            <w:r>
              <w:rPr>
                <w:rFonts w:asciiTheme="minorHAnsi" w:eastAsiaTheme="minorEastAsia" w:hAnsiTheme="minorHAnsi" w:cstheme="minorBidi"/>
                <w:noProof/>
                <w:sz w:val="22"/>
                <w:szCs w:val="22"/>
              </w:rPr>
              <w:tab/>
            </w:r>
            <w:r w:rsidRPr="00647164">
              <w:rPr>
                <w:rStyle w:val="Lienhypertexte"/>
                <w:rFonts w:eastAsia="Times New Roman"/>
                <w:b/>
                <w:caps/>
                <w:noProof/>
              </w:rPr>
              <w:t>Clause environnementale ou sociale</w:t>
            </w:r>
            <w:r>
              <w:rPr>
                <w:noProof/>
                <w:webHidden/>
              </w:rPr>
              <w:tab/>
            </w:r>
            <w:r>
              <w:rPr>
                <w:noProof/>
                <w:webHidden/>
              </w:rPr>
              <w:fldChar w:fldCharType="begin"/>
            </w:r>
            <w:r>
              <w:rPr>
                <w:noProof/>
                <w:webHidden/>
              </w:rPr>
              <w:instrText xml:space="preserve"> PAGEREF _Toc236170356 \h </w:instrText>
            </w:r>
            <w:r>
              <w:rPr>
                <w:noProof/>
                <w:webHidden/>
              </w:rPr>
            </w:r>
            <w:r>
              <w:rPr>
                <w:noProof/>
                <w:webHidden/>
              </w:rPr>
              <w:fldChar w:fldCharType="separate"/>
            </w:r>
            <w:r>
              <w:rPr>
                <w:noProof/>
                <w:webHidden/>
              </w:rPr>
              <w:t>11</w:t>
            </w:r>
            <w:r>
              <w:rPr>
                <w:noProof/>
                <w:webHidden/>
              </w:rPr>
              <w:fldChar w:fldCharType="end"/>
            </w:r>
          </w:hyperlink>
        </w:p>
        <w:p w14:paraId="098E5C5D" w14:textId="376A95E6"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57" w:history="1">
            <w:r w:rsidRPr="00647164">
              <w:rPr>
                <w:rStyle w:val="Lienhypertexte"/>
                <w:b/>
                <w:caps/>
                <w:noProof/>
              </w:rPr>
              <w:t>ARTICLE 8 :</w:t>
            </w:r>
            <w:r>
              <w:rPr>
                <w:rFonts w:asciiTheme="minorHAnsi" w:eastAsiaTheme="minorEastAsia" w:hAnsiTheme="minorHAnsi" w:cstheme="minorBidi"/>
                <w:noProof/>
                <w:sz w:val="22"/>
                <w:szCs w:val="22"/>
              </w:rPr>
              <w:tab/>
            </w:r>
            <w:r w:rsidRPr="00647164">
              <w:rPr>
                <w:rStyle w:val="Lienhypertexte"/>
                <w:b/>
                <w:caps/>
                <w:noProof/>
              </w:rPr>
              <w:t>CLAUSE DE REEXAMEN</w:t>
            </w:r>
            <w:r>
              <w:rPr>
                <w:noProof/>
                <w:webHidden/>
              </w:rPr>
              <w:tab/>
            </w:r>
            <w:r>
              <w:rPr>
                <w:noProof/>
                <w:webHidden/>
              </w:rPr>
              <w:fldChar w:fldCharType="begin"/>
            </w:r>
            <w:r>
              <w:rPr>
                <w:noProof/>
                <w:webHidden/>
              </w:rPr>
              <w:instrText xml:space="preserve"> PAGEREF _Toc236170357 \h </w:instrText>
            </w:r>
            <w:r>
              <w:rPr>
                <w:noProof/>
                <w:webHidden/>
              </w:rPr>
            </w:r>
            <w:r>
              <w:rPr>
                <w:noProof/>
                <w:webHidden/>
              </w:rPr>
              <w:fldChar w:fldCharType="separate"/>
            </w:r>
            <w:r>
              <w:rPr>
                <w:noProof/>
                <w:webHidden/>
              </w:rPr>
              <w:t>12</w:t>
            </w:r>
            <w:r>
              <w:rPr>
                <w:noProof/>
                <w:webHidden/>
              </w:rPr>
              <w:fldChar w:fldCharType="end"/>
            </w:r>
          </w:hyperlink>
        </w:p>
        <w:p w14:paraId="357A181A" w14:textId="4A15B7DE"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58" w:history="1">
            <w:r w:rsidRPr="00647164">
              <w:rPr>
                <w:rStyle w:val="Lienhypertexte"/>
                <w:b/>
                <w:caps/>
                <w:noProof/>
              </w:rPr>
              <w:t>ARTICLE 9 :</w:t>
            </w:r>
            <w:r>
              <w:rPr>
                <w:rFonts w:asciiTheme="minorHAnsi" w:eastAsiaTheme="minorEastAsia" w:hAnsiTheme="minorHAnsi" w:cstheme="minorBidi"/>
                <w:noProof/>
                <w:sz w:val="22"/>
                <w:szCs w:val="22"/>
              </w:rPr>
              <w:tab/>
            </w:r>
            <w:r w:rsidRPr="00647164">
              <w:rPr>
                <w:rStyle w:val="Lienhypertexte"/>
                <w:b/>
                <w:caps/>
                <w:noProof/>
              </w:rPr>
              <w:t>RÉalisation de prestations similaires</w:t>
            </w:r>
            <w:r>
              <w:rPr>
                <w:noProof/>
                <w:webHidden/>
              </w:rPr>
              <w:tab/>
            </w:r>
            <w:r>
              <w:rPr>
                <w:noProof/>
                <w:webHidden/>
              </w:rPr>
              <w:fldChar w:fldCharType="begin"/>
            </w:r>
            <w:r>
              <w:rPr>
                <w:noProof/>
                <w:webHidden/>
              </w:rPr>
              <w:instrText xml:space="preserve"> PAGEREF _Toc236170358 \h </w:instrText>
            </w:r>
            <w:r>
              <w:rPr>
                <w:noProof/>
                <w:webHidden/>
              </w:rPr>
            </w:r>
            <w:r>
              <w:rPr>
                <w:noProof/>
                <w:webHidden/>
              </w:rPr>
              <w:fldChar w:fldCharType="separate"/>
            </w:r>
            <w:r>
              <w:rPr>
                <w:noProof/>
                <w:webHidden/>
              </w:rPr>
              <w:t>12</w:t>
            </w:r>
            <w:r>
              <w:rPr>
                <w:noProof/>
                <w:webHidden/>
              </w:rPr>
              <w:fldChar w:fldCharType="end"/>
            </w:r>
          </w:hyperlink>
        </w:p>
        <w:p w14:paraId="27FB7FC1" w14:textId="2C007ED0"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59" w:history="1">
            <w:r w:rsidRPr="00647164">
              <w:rPr>
                <w:rStyle w:val="Lienhypertexte"/>
                <w:b/>
                <w:caps/>
                <w:noProof/>
              </w:rPr>
              <w:t>ARTICLE 10 :</w:t>
            </w:r>
            <w:r>
              <w:rPr>
                <w:rFonts w:asciiTheme="minorHAnsi" w:eastAsiaTheme="minorEastAsia" w:hAnsiTheme="minorHAnsi" w:cstheme="minorBidi"/>
                <w:noProof/>
                <w:sz w:val="22"/>
                <w:szCs w:val="22"/>
              </w:rPr>
              <w:tab/>
            </w:r>
            <w:r w:rsidRPr="00647164">
              <w:rPr>
                <w:rStyle w:val="Lienhypertexte"/>
                <w:b/>
                <w:caps/>
                <w:noProof/>
              </w:rPr>
              <w:t>pÉnalitÉs</w:t>
            </w:r>
            <w:r>
              <w:rPr>
                <w:noProof/>
                <w:webHidden/>
              </w:rPr>
              <w:tab/>
            </w:r>
            <w:r>
              <w:rPr>
                <w:noProof/>
                <w:webHidden/>
              </w:rPr>
              <w:fldChar w:fldCharType="begin"/>
            </w:r>
            <w:r>
              <w:rPr>
                <w:noProof/>
                <w:webHidden/>
              </w:rPr>
              <w:instrText xml:space="preserve"> PAGEREF _Toc236170359 \h </w:instrText>
            </w:r>
            <w:r>
              <w:rPr>
                <w:noProof/>
                <w:webHidden/>
              </w:rPr>
            </w:r>
            <w:r>
              <w:rPr>
                <w:noProof/>
                <w:webHidden/>
              </w:rPr>
              <w:fldChar w:fldCharType="separate"/>
            </w:r>
            <w:r>
              <w:rPr>
                <w:noProof/>
                <w:webHidden/>
              </w:rPr>
              <w:t>12</w:t>
            </w:r>
            <w:r>
              <w:rPr>
                <w:noProof/>
                <w:webHidden/>
              </w:rPr>
              <w:fldChar w:fldCharType="end"/>
            </w:r>
          </w:hyperlink>
        </w:p>
        <w:p w14:paraId="7660CE93" w14:textId="45CF0FE0"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60" w:history="1">
            <w:r w:rsidRPr="00647164">
              <w:rPr>
                <w:rStyle w:val="Lienhypertexte"/>
                <w:b/>
                <w:caps/>
                <w:noProof/>
              </w:rPr>
              <w:t>ARTICLE 11 :</w:t>
            </w:r>
            <w:r>
              <w:rPr>
                <w:rFonts w:asciiTheme="minorHAnsi" w:eastAsiaTheme="minorEastAsia" w:hAnsiTheme="minorHAnsi" w:cstheme="minorBidi"/>
                <w:noProof/>
                <w:sz w:val="22"/>
                <w:szCs w:val="22"/>
              </w:rPr>
              <w:tab/>
            </w:r>
            <w:r w:rsidRPr="00647164">
              <w:rPr>
                <w:rStyle w:val="Lienhypertexte"/>
                <w:b/>
                <w:caps/>
                <w:noProof/>
              </w:rPr>
              <w:t>RÉsiliation du contrat</w:t>
            </w:r>
            <w:r>
              <w:rPr>
                <w:noProof/>
                <w:webHidden/>
              </w:rPr>
              <w:tab/>
            </w:r>
            <w:r>
              <w:rPr>
                <w:noProof/>
                <w:webHidden/>
              </w:rPr>
              <w:fldChar w:fldCharType="begin"/>
            </w:r>
            <w:r>
              <w:rPr>
                <w:noProof/>
                <w:webHidden/>
              </w:rPr>
              <w:instrText xml:space="preserve"> PAGEREF _Toc236170360 \h </w:instrText>
            </w:r>
            <w:r>
              <w:rPr>
                <w:noProof/>
                <w:webHidden/>
              </w:rPr>
            </w:r>
            <w:r>
              <w:rPr>
                <w:noProof/>
                <w:webHidden/>
              </w:rPr>
              <w:fldChar w:fldCharType="separate"/>
            </w:r>
            <w:r>
              <w:rPr>
                <w:noProof/>
                <w:webHidden/>
              </w:rPr>
              <w:t>12</w:t>
            </w:r>
            <w:r>
              <w:rPr>
                <w:noProof/>
                <w:webHidden/>
              </w:rPr>
              <w:fldChar w:fldCharType="end"/>
            </w:r>
          </w:hyperlink>
        </w:p>
        <w:p w14:paraId="7AE1D7D5" w14:textId="2F69410B" w:rsidR="000730DD" w:rsidRDefault="000730DD">
          <w:pPr>
            <w:pStyle w:val="TM2"/>
            <w:rPr>
              <w:noProof/>
            </w:rPr>
          </w:pPr>
          <w:hyperlink w:anchor="_Toc236170361" w:history="1">
            <w:r w:rsidRPr="00647164">
              <w:rPr>
                <w:rStyle w:val="Lienhypertexte"/>
                <w:rFonts w:cstheme="minorHAnsi"/>
                <w:noProof/>
              </w:rPr>
              <w:t>Modalités générales de résiliation</w:t>
            </w:r>
            <w:r>
              <w:rPr>
                <w:noProof/>
                <w:webHidden/>
              </w:rPr>
              <w:tab/>
            </w:r>
            <w:r>
              <w:rPr>
                <w:noProof/>
                <w:webHidden/>
              </w:rPr>
              <w:fldChar w:fldCharType="begin"/>
            </w:r>
            <w:r>
              <w:rPr>
                <w:noProof/>
                <w:webHidden/>
              </w:rPr>
              <w:instrText xml:space="preserve"> PAGEREF _Toc236170361 \h </w:instrText>
            </w:r>
            <w:r>
              <w:rPr>
                <w:noProof/>
                <w:webHidden/>
              </w:rPr>
            </w:r>
            <w:r>
              <w:rPr>
                <w:noProof/>
                <w:webHidden/>
              </w:rPr>
              <w:fldChar w:fldCharType="separate"/>
            </w:r>
            <w:r>
              <w:rPr>
                <w:noProof/>
                <w:webHidden/>
              </w:rPr>
              <w:t>13</w:t>
            </w:r>
            <w:r>
              <w:rPr>
                <w:noProof/>
                <w:webHidden/>
              </w:rPr>
              <w:fldChar w:fldCharType="end"/>
            </w:r>
          </w:hyperlink>
        </w:p>
        <w:p w14:paraId="4521FF17" w14:textId="53AB1290" w:rsidR="000730DD" w:rsidRDefault="000730DD">
          <w:pPr>
            <w:pStyle w:val="TM2"/>
            <w:rPr>
              <w:noProof/>
            </w:rPr>
          </w:pPr>
          <w:hyperlink w:anchor="_Toc236170362" w:history="1">
            <w:r w:rsidRPr="00647164">
              <w:rPr>
                <w:rStyle w:val="Lienhypertexte"/>
                <w:rFonts w:cstheme="minorHAnsi"/>
                <w:noProof/>
              </w:rPr>
              <w:t>Procédure</w:t>
            </w:r>
            <w:r>
              <w:rPr>
                <w:noProof/>
                <w:webHidden/>
              </w:rPr>
              <w:tab/>
            </w:r>
            <w:r>
              <w:rPr>
                <w:noProof/>
                <w:webHidden/>
              </w:rPr>
              <w:fldChar w:fldCharType="begin"/>
            </w:r>
            <w:r>
              <w:rPr>
                <w:noProof/>
                <w:webHidden/>
              </w:rPr>
              <w:instrText xml:space="preserve"> PAGEREF _Toc236170362 \h </w:instrText>
            </w:r>
            <w:r>
              <w:rPr>
                <w:noProof/>
                <w:webHidden/>
              </w:rPr>
            </w:r>
            <w:r>
              <w:rPr>
                <w:noProof/>
                <w:webHidden/>
              </w:rPr>
              <w:fldChar w:fldCharType="separate"/>
            </w:r>
            <w:r>
              <w:rPr>
                <w:noProof/>
                <w:webHidden/>
              </w:rPr>
              <w:t>13</w:t>
            </w:r>
            <w:r>
              <w:rPr>
                <w:noProof/>
                <w:webHidden/>
              </w:rPr>
              <w:fldChar w:fldCharType="end"/>
            </w:r>
          </w:hyperlink>
        </w:p>
        <w:p w14:paraId="4443E0CF" w14:textId="540BEDE9"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63" w:history="1">
            <w:r w:rsidRPr="00647164">
              <w:rPr>
                <w:rStyle w:val="Lienhypertexte"/>
                <w:b/>
                <w:caps/>
                <w:noProof/>
              </w:rPr>
              <w:t>ARTICLE 12 :</w:t>
            </w:r>
            <w:r>
              <w:rPr>
                <w:rFonts w:asciiTheme="minorHAnsi" w:eastAsiaTheme="minorEastAsia" w:hAnsiTheme="minorHAnsi" w:cstheme="minorBidi"/>
                <w:noProof/>
                <w:sz w:val="22"/>
                <w:szCs w:val="22"/>
              </w:rPr>
              <w:tab/>
            </w:r>
            <w:r w:rsidRPr="00647164">
              <w:rPr>
                <w:rStyle w:val="Lienhypertexte"/>
                <w:b/>
                <w:caps/>
                <w:noProof/>
              </w:rPr>
              <w:t>Mesures et responsabilités en matière de sûreté et de sécurité</w:t>
            </w:r>
            <w:r>
              <w:rPr>
                <w:noProof/>
                <w:webHidden/>
              </w:rPr>
              <w:tab/>
            </w:r>
            <w:r>
              <w:rPr>
                <w:noProof/>
                <w:webHidden/>
              </w:rPr>
              <w:fldChar w:fldCharType="begin"/>
            </w:r>
            <w:r>
              <w:rPr>
                <w:noProof/>
                <w:webHidden/>
              </w:rPr>
              <w:instrText xml:space="preserve"> PAGEREF _Toc236170363 \h </w:instrText>
            </w:r>
            <w:r>
              <w:rPr>
                <w:noProof/>
                <w:webHidden/>
              </w:rPr>
            </w:r>
            <w:r>
              <w:rPr>
                <w:noProof/>
                <w:webHidden/>
              </w:rPr>
              <w:fldChar w:fldCharType="separate"/>
            </w:r>
            <w:r>
              <w:rPr>
                <w:noProof/>
                <w:webHidden/>
              </w:rPr>
              <w:t>13</w:t>
            </w:r>
            <w:r>
              <w:rPr>
                <w:noProof/>
                <w:webHidden/>
              </w:rPr>
              <w:fldChar w:fldCharType="end"/>
            </w:r>
          </w:hyperlink>
        </w:p>
        <w:p w14:paraId="7B143BAA" w14:textId="7C34977F"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64" w:history="1">
            <w:r w:rsidRPr="00647164">
              <w:rPr>
                <w:rStyle w:val="Lienhypertexte"/>
                <w:b/>
                <w:caps/>
                <w:noProof/>
              </w:rPr>
              <w:t>ARTICLE 13 :</w:t>
            </w:r>
            <w:r>
              <w:rPr>
                <w:rFonts w:asciiTheme="minorHAnsi" w:eastAsiaTheme="minorEastAsia" w:hAnsiTheme="minorHAnsi" w:cstheme="minorBidi"/>
                <w:noProof/>
                <w:sz w:val="22"/>
                <w:szCs w:val="22"/>
              </w:rPr>
              <w:tab/>
            </w:r>
            <w:r w:rsidRPr="00647164">
              <w:rPr>
                <w:rStyle w:val="Lienhypertexte"/>
                <w:b/>
                <w:caps/>
                <w:noProof/>
              </w:rPr>
              <w:t>Éthique</w:t>
            </w:r>
            <w:r>
              <w:rPr>
                <w:noProof/>
                <w:webHidden/>
              </w:rPr>
              <w:tab/>
            </w:r>
            <w:r>
              <w:rPr>
                <w:noProof/>
                <w:webHidden/>
              </w:rPr>
              <w:fldChar w:fldCharType="begin"/>
            </w:r>
            <w:r>
              <w:rPr>
                <w:noProof/>
                <w:webHidden/>
              </w:rPr>
              <w:instrText xml:space="preserve"> PAGEREF _Toc236170364 \h </w:instrText>
            </w:r>
            <w:r>
              <w:rPr>
                <w:noProof/>
                <w:webHidden/>
              </w:rPr>
            </w:r>
            <w:r>
              <w:rPr>
                <w:noProof/>
                <w:webHidden/>
              </w:rPr>
              <w:fldChar w:fldCharType="separate"/>
            </w:r>
            <w:r>
              <w:rPr>
                <w:noProof/>
                <w:webHidden/>
              </w:rPr>
              <w:t>13</w:t>
            </w:r>
            <w:r>
              <w:rPr>
                <w:noProof/>
                <w:webHidden/>
              </w:rPr>
              <w:fldChar w:fldCharType="end"/>
            </w:r>
          </w:hyperlink>
        </w:p>
        <w:p w14:paraId="5241DA20" w14:textId="5AB43CDB"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65" w:history="1">
            <w:r w:rsidRPr="00647164">
              <w:rPr>
                <w:rStyle w:val="Lienhypertexte"/>
                <w:b/>
                <w:caps/>
                <w:noProof/>
              </w:rPr>
              <w:t>ARTICLE 14 :</w:t>
            </w:r>
            <w:r>
              <w:rPr>
                <w:rFonts w:asciiTheme="minorHAnsi" w:eastAsiaTheme="minorEastAsia" w:hAnsiTheme="minorHAnsi" w:cstheme="minorBidi"/>
                <w:noProof/>
                <w:sz w:val="22"/>
                <w:szCs w:val="22"/>
              </w:rPr>
              <w:tab/>
            </w:r>
            <w:r w:rsidRPr="00647164">
              <w:rPr>
                <w:rStyle w:val="Lienhypertexte"/>
                <w:b/>
                <w:caps/>
                <w:noProof/>
              </w:rPr>
              <w:t>Gestion des dONNÉES À cARACTÈRE PERSONNEL</w:t>
            </w:r>
            <w:r>
              <w:rPr>
                <w:noProof/>
                <w:webHidden/>
              </w:rPr>
              <w:tab/>
            </w:r>
            <w:r>
              <w:rPr>
                <w:noProof/>
                <w:webHidden/>
              </w:rPr>
              <w:fldChar w:fldCharType="begin"/>
            </w:r>
            <w:r>
              <w:rPr>
                <w:noProof/>
                <w:webHidden/>
              </w:rPr>
              <w:instrText xml:space="preserve"> PAGEREF _Toc236170365 \h </w:instrText>
            </w:r>
            <w:r>
              <w:rPr>
                <w:noProof/>
                <w:webHidden/>
              </w:rPr>
            </w:r>
            <w:r>
              <w:rPr>
                <w:noProof/>
                <w:webHidden/>
              </w:rPr>
              <w:fldChar w:fldCharType="separate"/>
            </w:r>
            <w:r>
              <w:rPr>
                <w:noProof/>
                <w:webHidden/>
              </w:rPr>
              <w:t>13</w:t>
            </w:r>
            <w:r>
              <w:rPr>
                <w:noProof/>
                <w:webHidden/>
              </w:rPr>
              <w:fldChar w:fldCharType="end"/>
            </w:r>
          </w:hyperlink>
        </w:p>
        <w:p w14:paraId="4359D0B8" w14:textId="41BB35AC"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66" w:history="1">
            <w:r w:rsidRPr="00647164">
              <w:rPr>
                <w:rStyle w:val="Lienhypertexte"/>
                <w:b/>
                <w:caps/>
                <w:noProof/>
              </w:rPr>
              <w:t>ARTICLE 15 :</w:t>
            </w:r>
            <w:r>
              <w:rPr>
                <w:rFonts w:asciiTheme="minorHAnsi" w:eastAsiaTheme="minorEastAsia" w:hAnsiTheme="minorHAnsi" w:cstheme="minorBidi"/>
                <w:noProof/>
                <w:sz w:val="22"/>
                <w:szCs w:val="22"/>
              </w:rPr>
              <w:tab/>
            </w:r>
            <w:r w:rsidRPr="00647164">
              <w:rPr>
                <w:rStyle w:val="Lienhypertexte"/>
                <w:b/>
                <w:caps/>
                <w:noProof/>
              </w:rPr>
              <w:t>RÈglement des litiges - DROIT Français APPLICABLE</w:t>
            </w:r>
            <w:r>
              <w:rPr>
                <w:noProof/>
                <w:webHidden/>
              </w:rPr>
              <w:tab/>
            </w:r>
            <w:r>
              <w:rPr>
                <w:noProof/>
                <w:webHidden/>
              </w:rPr>
              <w:fldChar w:fldCharType="begin"/>
            </w:r>
            <w:r>
              <w:rPr>
                <w:noProof/>
                <w:webHidden/>
              </w:rPr>
              <w:instrText xml:space="preserve"> PAGEREF _Toc236170366 \h </w:instrText>
            </w:r>
            <w:r>
              <w:rPr>
                <w:noProof/>
                <w:webHidden/>
              </w:rPr>
            </w:r>
            <w:r>
              <w:rPr>
                <w:noProof/>
                <w:webHidden/>
              </w:rPr>
              <w:fldChar w:fldCharType="separate"/>
            </w:r>
            <w:r>
              <w:rPr>
                <w:noProof/>
                <w:webHidden/>
              </w:rPr>
              <w:t>14</w:t>
            </w:r>
            <w:r>
              <w:rPr>
                <w:noProof/>
                <w:webHidden/>
              </w:rPr>
              <w:fldChar w:fldCharType="end"/>
            </w:r>
          </w:hyperlink>
        </w:p>
        <w:p w14:paraId="67A90D8A" w14:textId="1F85D01B"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67" w:history="1">
            <w:r w:rsidRPr="00647164">
              <w:rPr>
                <w:rStyle w:val="Lienhypertexte"/>
                <w:b/>
                <w:caps/>
                <w:noProof/>
              </w:rPr>
              <w:t>ARTICLE 16 :</w:t>
            </w:r>
            <w:r>
              <w:rPr>
                <w:rFonts w:asciiTheme="minorHAnsi" w:eastAsiaTheme="minorEastAsia" w:hAnsiTheme="minorHAnsi" w:cstheme="minorBidi"/>
                <w:noProof/>
                <w:sz w:val="22"/>
                <w:szCs w:val="22"/>
              </w:rPr>
              <w:tab/>
            </w:r>
            <w:r w:rsidRPr="00647164">
              <w:rPr>
                <w:rStyle w:val="Lienhypertexte"/>
                <w:b/>
                <w:caps/>
                <w:noProof/>
              </w:rPr>
              <w:t>DÉrogationS au CCAG</w:t>
            </w:r>
            <w:r>
              <w:rPr>
                <w:noProof/>
                <w:webHidden/>
              </w:rPr>
              <w:tab/>
            </w:r>
            <w:r>
              <w:rPr>
                <w:noProof/>
                <w:webHidden/>
              </w:rPr>
              <w:fldChar w:fldCharType="begin"/>
            </w:r>
            <w:r>
              <w:rPr>
                <w:noProof/>
                <w:webHidden/>
              </w:rPr>
              <w:instrText xml:space="preserve"> PAGEREF _Toc236170367 \h </w:instrText>
            </w:r>
            <w:r>
              <w:rPr>
                <w:noProof/>
                <w:webHidden/>
              </w:rPr>
            </w:r>
            <w:r>
              <w:rPr>
                <w:noProof/>
                <w:webHidden/>
              </w:rPr>
              <w:fldChar w:fldCharType="separate"/>
            </w:r>
            <w:r>
              <w:rPr>
                <w:noProof/>
                <w:webHidden/>
              </w:rPr>
              <w:t>14</w:t>
            </w:r>
            <w:r>
              <w:rPr>
                <w:noProof/>
                <w:webHidden/>
              </w:rPr>
              <w:fldChar w:fldCharType="end"/>
            </w:r>
          </w:hyperlink>
        </w:p>
        <w:p w14:paraId="5B795A25" w14:textId="16AA1072"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68" w:history="1">
            <w:r w:rsidRPr="00647164">
              <w:rPr>
                <w:rStyle w:val="Lienhypertexte"/>
                <w:b/>
                <w:caps/>
                <w:noProof/>
              </w:rPr>
              <w:t>ARTICLE 17 :</w:t>
            </w:r>
            <w:r>
              <w:rPr>
                <w:rFonts w:asciiTheme="minorHAnsi" w:eastAsiaTheme="minorEastAsia" w:hAnsiTheme="minorHAnsi" w:cstheme="minorBidi"/>
                <w:noProof/>
                <w:sz w:val="22"/>
                <w:szCs w:val="22"/>
              </w:rPr>
              <w:tab/>
            </w:r>
            <w:r w:rsidRPr="00647164">
              <w:rPr>
                <w:rStyle w:val="Lienhypertexte"/>
                <w:b/>
                <w:caps/>
                <w:noProof/>
              </w:rPr>
              <w:t>AUDIT</w:t>
            </w:r>
            <w:r>
              <w:rPr>
                <w:noProof/>
                <w:webHidden/>
              </w:rPr>
              <w:tab/>
            </w:r>
            <w:r>
              <w:rPr>
                <w:noProof/>
                <w:webHidden/>
              </w:rPr>
              <w:fldChar w:fldCharType="begin"/>
            </w:r>
            <w:r>
              <w:rPr>
                <w:noProof/>
                <w:webHidden/>
              </w:rPr>
              <w:instrText xml:space="preserve"> PAGEREF _Toc236170368 \h </w:instrText>
            </w:r>
            <w:r>
              <w:rPr>
                <w:noProof/>
                <w:webHidden/>
              </w:rPr>
            </w:r>
            <w:r>
              <w:rPr>
                <w:noProof/>
                <w:webHidden/>
              </w:rPr>
              <w:fldChar w:fldCharType="separate"/>
            </w:r>
            <w:r>
              <w:rPr>
                <w:noProof/>
                <w:webHidden/>
              </w:rPr>
              <w:t>14</w:t>
            </w:r>
            <w:r>
              <w:rPr>
                <w:noProof/>
                <w:webHidden/>
              </w:rPr>
              <w:fldChar w:fldCharType="end"/>
            </w:r>
          </w:hyperlink>
        </w:p>
        <w:p w14:paraId="598436AD" w14:textId="68BCFE8D"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69" w:history="1">
            <w:r w:rsidRPr="00647164">
              <w:rPr>
                <w:rStyle w:val="Lienhypertexte"/>
                <w:b/>
                <w:caps/>
                <w:noProof/>
              </w:rPr>
              <w:t>ARTICLE 18 :</w:t>
            </w:r>
            <w:r>
              <w:rPr>
                <w:rFonts w:asciiTheme="minorHAnsi" w:eastAsiaTheme="minorEastAsia" w:hAnsiTheme="minorHAnsi" w:cstheme="minorBidi"/>
                <w:noProof/>
                <w:sz w:val="22"/>
                <w:szCs w:val="22"/>
              </w:rPr>
              <w:tab/>
            </w:r>
            <w:r w:rsidRPr="00647164">
              <w:rPr>
                <w:rStyle w:val="Lienhypertexte"/>
                <w:b/>
                <w:caps/>
                <w:noProof/>
              </w:rPr>
              <w:t>Dispositions finales</w:t>
            </w:r>
            <w:r>
              <w:rPr>
                <w:noProof/>
                <w:webHidden/>
              </w:rPr>
              <w:tab/>
            </w:r>
            <w:r>
              <w:rPr>
                <w:noProof/>
                <w:webHidden/>
              </w:rPr>
              <w:fldChar w:fldCharType="begin"/>
            </w:r>
            <w:r>
              <w:rPr>
                <w:noProof/>
                <w:webHidden/>
              </w:rPr>
              <w:instrText xml:space="preserve"> PAGEREF _Toc236170369 \h </w:instrText>
            </w:r>
            <w:r>
              <w:rPr>
                <w:noProof/>
                <w:webHidden/>
              </w:rPr>
            </w:r>
            <w:r>
              <w:rPr>
                <w:noProof/>
                <w:webHidden/>
              </w:rPr>
              <w:fldChar w:fldCharType="separate"/>
            </w:r>
            <w:r>
              <w:rPr>
                <w:noProof/>
                <w:webHidden/>
              </w:rPr>
              <w:t>15</w:t>
            </w:r>
            <w:r>
              <w:rPr>
                <w:noProof/>
                <w:webHidden/>
              </w:rPr>
              <w:fldChar w:fldCharType="end"/>
            </w:r>
          </w:hyperlink>
        </w:p>
        <w:p w14:paraId="403260A4" w14:textId="2835744E" w:rsidR="000730DD" w:rsidRDefault="000730DD">
          <w:pPr>
            <w:pStyle w:val="TM2"/>
            <w:rPr>
              <w:noProof/>
            </w:rPr>
          </w:pPr>
          <w:hyperlink w:anchor="_Toc236170370" w:history="1">
            <w:r w:rsidRPr="00647164">
              <w:rPr>
                <w:rStyle w:val="Lienhypertexte"/>
                <w:noProof/>
              </w:rPr>
              <w:t>Déclaration</w:t>
            </w:r>
            <w:r>
              <w:rPr>
                <w:noProof/>
                <w:webHidden/>
              </w:rPr>
              <w:tab/>
            </w:r>
            <w:r>
              <w:rPr>
                <w:noProof/>
                <w:webHidden/>
              </w:rPr>
              <w:fldChar w:fldCharType="begin"/>
            </w:r>
            <w:r>
              <w:rPr>
                <w:noProof/>
                <w:webHidden/>
              </w:rPr>
              <w:instrText xml:space="preserve"> PAGEREF _Toc236170370 \h </w:instrText>
            </w:r>
            <w:r>
              <w:rPr>
                <w:noProof/>
                <w:webHidden/>
              </w:rPr>
            </w:r>
            <w:r>
              <w:rPr>
                <w:noProof/>
                <w:webHidden/>
              </w:rPr>
              <w:fldChar w:fldCharType="separate"/>
            </w:r>
            <w:r>
              <w:rPr>
                <w:noProof/>
                <w:webHidden/>
              </w:rPr>
              <w:t>15</w:t>
            </w:r>
            <w:r>
              <w:rPr>
                <w:noProof/>
                <w:webHidden/>
              </w:rPr>
              <w:fldChar w:fldCharType="end"/>
            </w:r>
          </w:hyperlink>
        </w:p>
        <w:p w14:paraId="67B24C97" w14:textId="23F4367E" w:rsidR="000730DD" w:rsidRDefault="000730DD">
          <w:pPr>
            <w:pStyle w:val="TM1"/>
            <w:tabs>
              <w:tab w:val="right" w:leader="dot" w:pos="9736"/>
            </w:tabs>
            <w:rPr>
              <w:rFonts w:asciiTheme="minorHAnsi" w:eastAsiaTheme="minorEastAsia" w:hAnsiTheme="minorHAnsi" w:cstheme="minorBidi"/>
              <w:noProof/>
              <w:sz w:val="22"/>
              <w:szCs w:val="22"/>
            </w:rPr>
          </w:pPr>
          <w:hyperlink w:anchor="_Toc236170371" w:history="1">
            <w:r w:rsidRPr="00647164">
              <w:rPr>
                <w:rStyle w:val="Lienhypertexte"/>
                <w:b/>
                <w:caps/>
                <w:noProof/>
              </w:rPr>
              <w:t>Annexe 1 : Cahier des charges</w:t>
            </w:r>
            <w:r>
              <w:rPr>
                <w:noProof/>
                <w:webHidden/>
              </w:rPr>
              <w:tab/>
            </w:r>
            <w:r>
              <w:rPr>
                <w:noProof/>
                <w:webHidden/>
              </w:rPr>
              <w:fldChar w:fldCharType="begin"/>
            </w:r>
            <w:r>
              <w:rPr>
                <w:noProof/>
                <w:webHidden/>
              </w:rPr>
              <w:instrText xml:space="preserve"> PAGEREF _Toc236170371 \h </w:instrText>
            </w:r>
            <w:r>
              <w:rPr>
                <w:noProof/>
                <w:webHidden/>
              </w:rPr>
            </w:r>
            <w:r>
              <w:rPr>
                <w:noProof/>
                <w:webHidden/>
              </w:rPr>
              <w:fldChar w:fldCharType="separate"/>
            </w:r>
            <w:r>
              <w:rPr>
                <w:noProof/>
                <w:webHidden/>
              </w:rPr>
              <w:t>18</w:t>
            </w:r>
            <w:r>
              <w:rPr>
                <w:noProof/>
                <w:webHidden/>
              </w:rPr>
              <w:fldChar w:fldCharType="end"/>
            </w:r>
          </w:hyperlink>
        </w:p>
        <w:p w14:paraId="3E3134F7" w14:textId="3827E6AC" w:rsidR="000730DD" w:rsidRDefault="000730DD">
          <w:pPr>
            <w:pStyle w:val="TM1"/>
            <w:tabs>
              <w:tab w:val="right" w:leader="dot" w:pos="9736"/>
            </w:tabs>
            <w:rPr>
              <w:rFonts w:asciiTheme="minorHAnsi" w:eastAsiaTheme="minorEastAsia" w:hAnsiTheme="minorHAnsi" w:cstheme="minorBidi"/>
              <w:noProof/>
              <w:sz w:val="22"/>
              <w:szCs w:val="22"/>
            </w:rPr>
          </w:pPr>
          <w:hyperlink w:anchor="_Toc236170372" w:history="1">
            <w:r w:rsidRPr="00647164">
              <w:rPr>
                <w:rStyle w:val="Lienhypertexte"/>
                <w:b/>
                <w:caps/>
                <w:noProof/>
              </w:rPr>
              <w:t>Annexe 2 : BORDEREAU DES PRIX</w:t>
            </w:r>
            <w:r>
              <w:rPr>
                <w:noProof/>
                <w:webHidden/>
              </w:rPr>
              <w:tab/>
            </w:r>
            <w:r>
              <w:rPr>
                <w:noProof/>
                <w:webHidden/>
              </w:rPr>
              <w:fldChar w:fldCharType="begin"/>
            </w:r>
            <w:r>
              <w:rPr>
                <w:noProof/>
                <w:webHidden/>
              </w:rPr>
              <w:instrText xml:space="preserve"> PAGEREF _Toc236170372 \h </w:instrText>
            </w:r>
            <w:r>
              <w:rPr>
                <w:noProof/>
                <w:webHidden/>
              </w:rPr>
            </w:r>
            <w:r>
              <w:rPr>
                <w:noProof/>
                <w:webHidden/>
              </w:rPr>
              <w:fldChar w:fldCharType="separate"/>
            </w:r>
            <w:r>
              <w:rPr>
                <w:noProof/>
                <w:webHidden/>
              </w:rPr>
              <w:t>18</w:t>
            </w:r>
            <w:r>
              <w:rPr>
                <w:noProof/>
                <w:webHidden/>
              </w:rPr>
              <w:fldChar w:fldCharType="end"/>
            </w:r>
          </w:hyperlink>
        </w:p>
        <w:p w14:paraId="4F3A5836" w14:textId="6BDDAF58"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even" r:id="rId10"/>
          <w:headerReference w:type="default" r:id="rId11"/>
          <w:footerReference w:type="even" r:id="rId12"/>
          <w:footerReference w:type="default" r:id="rId13"/>
          <w:headerReference w:type="first" r:id="rId14"/>
          <w:footerReference w:type="first" r:id="rId15"/>
          <w:pgSz w:w="11906" w:h="16838" w:code="9"/>
          <w:pgMar w:top="902" w:right="1009" w:bottom="1616" w:left="1151" w:header="431" w:footer="567" w:gutter="0"/>
          <w:cols w:space="708"/>
          <w:titlePg/>
          <w:docGrid w:linePitch="360"/>
        </w:sectPr>
      </w:pPr>
    </w:p>
    <w:p w14:paraId="7D527EA8" w14:textId="77777777" w:rsidR="00DE1070" w:rsidRPr="00C712F7" w:rsidRDefault="00B2733D" w:rsidP="00DE1070">
      <w:pPr>
        <w:pStyle w:val="v"/>
        <w:widowControl w:val="0"/>
        <w:spacing w:before="600" w:after="240"/>
        <w:ind w:left="567" w:firstLine="0"/>
        <w:outlineLvl w:val="0"/>
        <w:rPr>
          <w:rFonts w:asciiTheme="minorHAnsi" w:hAnsiTheme="minorHAnsi"/>
          <w:b/>
          <w:caps/>
          <w:sz w:val="32"/>
          <w:u w:val="single"/>
        </w:rPr>
      </w:pPr>
      <w:bookmarkStart w:id="3" w:name="_Toc524095221"/>
      <w:bookmarkStart w:id="4" w:name="_Toc236170331"/>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3"/>
      <w:r w:rsidR="00DE1070">
        <w:rPr>
          <w:rFonts w:asciiTheme="minorHAnsi" w:hAnsiTheme="minorHAnsi"/>
          <w:b/>
          <w:caps/>
          <w:sz w:val="32"/>
          <w:u w:val="single"/>
        </w:rPr>
        <w:t xml:space="preserve"> – acte d’engagement</w:t>
      </w:r>
      <w:bookmarkEnd w:id="4"/>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77777777" w:rsidR="00DE1070" w:rsidRPr="004E0874" w:rsidRDefault="00DE1070" w:rsidP="00DE1070">
            <w:pPr>
              <w:widowControl w:val="0"/>
              <w:jc w:val="both"/>
              <w:rPr>
                <w:rFonts w:asciiTheme="minorHAnsi" w:hAnsiTheme="minorHAnsi" w:cs="Arial"/>
                <w:b/>
                <w:bCs/>
                <w:u w:val="single"/>
              </w:rPr>
            </w:pPr>
            <w:proofErr w:type="gramStart"/>
            <w:r w:rsidRPr="00A86E43">
              <w:rPr>
                <w:rFonts w:asciiTheme="minorHAnsi" w:hAnsiTheme="minorHAnsi" w:cs="Arial"/>
                <w:b/>
                <w:bCs/>
                <w:sz w:val="22"/>
                <w:u w:val="single"/>
              </w:rPr>
              <w:t>d’une</w:t>
            </w:r>
            <w:proofErr w:type="gramEnd"/>
            <w:r w:rsidRPr="00A86E43">
              <w:rPr>
                <w:rFonts w:asciiTheme="minorHAnsi" w:hAnsiTheme="minorHAnsi" w:cs="Arial"/>
                <w:b/>
                <w:bCs/>
                <w:sz w:val="22"/>
                <w:u w:val="single"/>
              </w:rPr>
              <w:t xml:space="preserv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77777777" w:rsidR="00DE1070" w:rsidRPr="00A86E43" w:rsidRDefault="00DE1070" w:rsidP="00DE1070">
      <w:pPr>
        <w:widowControl w:val="0"/>
        <w:spacing w:before="240" w:after="240"/>
        <w:jc w:val="both"/>
        <w:rPr>
          <w:rFonts w:asciiTheme="minorHAnsi" w:hAnsiTheme="minorHAnsi" w:cs="Arial"/>
          <w:b/>
          <w:bCs/>
          <w:sz w:val="22"/>
          <w:highlight w:val="yellow"/>
        </w:rPr>
      </w:pPr>
      <w:proofErr w:type="gramStart"/>
      <w:r w:rsidRPr="00A86E43">
        <w:rPr>
          <w:rFonts w:asciiTheme="minorHAnsi" w:hAnsiTheme="minorHAnsi" w:cs="Arial"/>
          <w:b/>
          <w:bCs/>
          <w:sz w:val="22"/>
        </w:rPr>
        <w:t>et</w:t>
      </w:r>
      <w:proofErr w:type="gramEnd"/>
      <w:r w:rsidRPr="00A86E43">
        <w:rPr>
          <w:rFonts w:asciiTheme="minorHAnsi" w:hAnsiTheme="minorHAnsi" w:cs="Arial"/>
          <w:b/>
          <w:bCs/>
          <w:sz w:val="22"/>
        </w:rPr>
        <w: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4F6CCE22" w:rsidR="00DE1070" w:rsidRPr="00A86E43" w:rsidRDefault="005936AE" w:rsidP="00DE1070">
            <w:pPr>
              <w:pStyle w:val="a"/>
              <w:widowControl w:val="0"/>
              <w:rPr>
                <w:rFonts w:ascii="Calibri" w:hAnsi="Calibri"/>
                <w:b/>
              </w:rPr>
            </w:pPr>
            <w:r w:rsidRPr="00704574">
              <w:rPr>
                <w:rFonts w:ascii="Calibri" w:hAnsi="Calibri"/>
                <w:b/>
                <w:highlight w:val="yellow"/>
              </w:rPr>
              <w:t xml:space="preserve">NOM DU </w:t>
            </w:r>
            <w:r w:rsidR="003A0706" w:rsidRPr="00704574">
              <w:rPr>
                <w:rFonts w:ascii="Calibri" w:hAnsi="Calibri"/>
                <w:b/>
                <w:smallCaps/>
                <w:highlight w:val="yellow"/>
              </w:rPr>
              <w:t>CONTRA</w:t>
            </w:r>
            <w:r w:rsidR="00BA1028">
              <w:rPr>
                <w:rFonts w:ascii="Calibri" w:hAnsi="Calibri"/>
                <w:b/>
                <w:smallCaps/>
                <w:highlight w:val="yellow"/>
              </w:rPr>
              <w:t>C</w:t>
            </w:r>
            <w:r w:rsidR="003A0706" w:rsidRPr="00704574">
              <w:rPr>
                <w:rFonts w:ascii="Calibri" w:hAnsi="Calibri"/>
                <w:b/>
                <w:smallCaps/>
                <w:highlight w:val="yellow"/>
              </w:rPr>
              <w:t>TANT</w:t>
            </w:r>
          </w:p>
          <w:p w14:paraId="74E83F8A"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(Ci-après dénommé le « </w:t>
            </w:r>
            <w:r w:rsidR="00AA21AB"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0CDA910A"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Adresse du siège :</w:t>
            </w:r>
          </w:p>
          <w:p w14:paraId="37FAE282"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Numéro d’immatriculation au registre du commerce et des sociétés :</w:t>
            </w:r>
          </w:p>
          <w:p w14:paraId="2ED05FB5" w14:textId="77777777" w:rsidR="00847898" w:rsidRDefault="00DE1070" w:rsidP="00847898">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 xml:space="preserve">N° de TVA intra-communautaire (le cas échéant) : </w:t>
            </w:r>
          </w:p>
          <w:p w14:paraId="0AF46B5D" w14:textId="77777777" w:rsidR="00A86E43" w:rsidRDefault="00A86E43" w:rsidP="00A86E43">
            <w:pPr>
              <w:pStyle w:val="a"/>
              <w:widowControl w:val="0"/>
              <w:rPr>
                <w:rFonts w:asciiTheme="minorHAnsi" w:hAnsiTheme="minorHAnsi" w:cs="Arial"/>
              </w:rPr>
            </w:pPr>
          </w:p>
          <w:p w14:paraId="5DC782A2" w14:textId="77777777" w:rsidR="00847898" w:rsidRPr="00A86E43" w:rsidRDefault="00847898" w:rsidP="00A86E43">
            <w:pPr>
              <w:pStyle w:val="a"/>
              <w:widowControl w:val="0"/>
              <w:rPr>
                <w:rFonts w:asciiTheme="minorHAnsi" w:hAnsiTheme="minorHAnsi" w:cs="Arial"/>
              </w:rPr>
            </w:pPr>
            <w:r>
              <w:rPr>
                <w:rFonts w:asciiTheme="minorHAnsi" w:hAnsiTheme="minorHAnsi" w:cs="Arial"/>
              </w:rPr>
              <w:t>Représenté par :</w:t>
            </w:r>
          </w:p>
          <w:p w14:paraId="49EB755D" w14:textId="77777777" w:rsidR="00DE1070" w:rsidRPr="00A86E43" w:rsidRDefault="00DE1070" w:rsidP="00DE1070">
            <w:pPr>
              <w:jc w:val="both"/>
              <w:rPr>
                <w:rFonts w:asciiTheme="minorHAnsi" w:hAnsiTheme="minorHAnsi" w:cs="Arial"/>
                <w:b/>
                <w:bCs/>
                <w:sz w:val="22"/>
                <w:u w:val="single"/>
              </w:rPr>
            </w:pPr>
            <w:proofErr w:type="gramStart"/>
            <w:r w:rsidRPr="00A86E43">
              <w:rPr>
                <w:rFonts w:asciiTheme="minorHAnsi" w:hAnsiTheme="minorHAnsi" w:cs="Arial"/>
                <w:b/>
                <w:bCs/>
                <w:sz w:val="22"/>
                <w:u w:val="single"/>
              </w:rPr>
              <w:t>d’autre</w:t>
            </w:r>
            <w:proofErr w:type="gramEnd"/>
            <w:r w:rsidRPr="00A86E43">
              <w:rPr>
                <w:rFonts w:asciiTheme="minorHAnsi" w:hAnsiTheme="minorHAnsi" w:cs="Arial"/>
                <w:b/>
                <w:bCs/>
                <w:sz w:val="22"/>
                <w:u w:val="single"/>
              </w:rPr>
              <w:t xml:space="preserv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3B0ED578" w14:textId="1362A633" w:rsidR="0037644A" w:rsidRPr="00683D6F" w:rsidRDefault="00683D6F" w:rsidP="0037644A">
      <w:pPr>
        <w:spacing w:before="240"/>
        <w:jc w:val="both"/>
        <w:rPr>
          <w:rFonts w:asciiTheme="minorHAnsi" w:hAnsiTheme="minorHAnsi" w:cstheme="minorHAnsi"/>
          <w:b/>
          <w:sz w:val="22"/>
          <w:szCs w:val="22"/>
        </w:rPr>
      </w:pPr>
      <w:r w:rsidRPr="00683D6F">
        <w:rPr>
          <w:rFonts w:asciiTheme="minorHAnsi" w:hAnsiTheme="minorHAnsi" w:cstheme="minorHAnsi"/>
          <w:sz w:val="22"/>
          <w:szCs w:val="22"/>
        </w:rPr>
        <w:t>Le présent Contrat de travaux s’inscrit dans le cadre du projet de coopération « Phénix » ci-après dénommé le « CONTRAT PRINCIPAL », dont le code est 23SSE0C236 signé le 05/04/2024 entre Expertise France et l’Agence Française de Développement, portant sur « le projet d’appui à la Direction Générale de la Protection Civile en Haïti pour la création et l’opérationnalisation d’une Direction des Services d’Incendie et de Secours » au profit de « la population  haïtienne », mis en œuvre par EXPERTISE FRANCE</w:t>
      </w:r>
      <w:r w:rsidR="0037644A" w:rsidRPr="00683D6F">
        <w:rPr>
          <w:rFonts w:asciiTheme="minorHAnsi" w:hAnsiTheme="minorHAnsi" w:cstheme="minorHAnsi"/>
          <w:b/>
          <w:sz w:val="22"/>
          <w:szCs w:val="22"/>
        </w:rPr>
        <w:t xml:space="preserve"> </w:t>
      </w:r>
    </w:p>
    <w:p w14:paraId="0E93FE2E" w14:textId="77777777" w:rsidR="00D84140" w:rsidRDefault="00D84140" w:rsidP="0037644A">
      <w:pPr>
        <w:spacing w:before="240"/>
        <w:jc w:val="both"/>
        <w:rPr>
          <w:rFonts w:asciiTheme="minorHAnsi" w:hAnsiTheme="minorHAnsi" w:cstheme="minorHAnsi"/>
          <w:b/>
          <w:sz w:val="22"/>
          <w:szCs w:val="22"/>
        </w:rPr>
      </w:pPr>
    </w:p>
    <w:p w14:paraId="704EEA84" w14:textId="77777777" w:rsidR="00DE1070" w:rsidRPr="00A86E43" w:rsidRDefault="00DE1070" w:rsidP="00416A7A">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6554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5" w:name="_Toc236170332"/>
      <w:r w:rsidRPr="00A86E43">
        <w:rPr>
          <w:rFonts w:asciiTheme="minorHAnsi" w:hAnsiTheme="minorHAnsi"/>
          <w:b/>
          <w:caps/>
          <w:sz w:val="24"/>
          <w:u w:val="single"/>
        </w:rPr>
        <w:lastRenderedPageBreak/>
        <w:t>Objet du contrat</w:t>
      </w:r>
      <w:bookmarkEnd w:id="5"/>
    </w:p>
    <w:p w14:paraId="6D87B6F2" w14:textId="77777777" w:rsidR="00704574" w:rsidRDefault="00E551F2" w:rsidP="003E0766">
      <w:pPr>
        <w:pStyle w:val="u"/>
        <w:widowControl w:val="0"/>
        <w:spacing w:before="240"/>
        <w:ind w:left="561"/>
        <w:rPr>
          <w:rFonts w:asciiTheme="minorHAnsi" w:hAnsiTheme="minorHAnsi" w:cs="Arial"/>
        </w:rPr>
      </w:pPr>
      <w:r w:rsidRPr="00A86E43">
        <w:rPr>
          <w:rFonts w:asciiTheme="minorHAnsi" w:hAnsiTheme="minorHAnsi" w:cs="Arial"/>
        </w:rPr>
        <w:t xml:space="preserve">Le présent </w:t>
      </w:r>
      <w:r w:rsidR="00234430" w:rsidRPr="00A86E43">
        <w:rPr>
          <w:rFonts w:asciiTheme="minorHAnsi" w:hAnsiTheme="minorHAnsi" w:cs="Arial"/>
        </w:rPr>
        <w:t>contrat</w:t>
      </w:r>
      <w:r w:rsidRPr="00A86E43">
        <w:rPr>
          <w:rFonts w:asciiTheme="minorHAnsi" w:hAnsiTheme="minorHAnsi" w:cs="Arial"/>
        </w:rPr>
        <w:t xml:space="preserve"> (ci-après dénommé le « </w:t>
      </w:r>
      <w:r w:rsidRPr="00A86E43">
        <w:rPr>
          <w:rFonts w:asciiTheme="minorHAnsi" w:hAnsiTheme="minorHAnsi" w:cs="Arial"/>
          <w:smallCaps/>
        </w:rPr>
        <w:t xml:space="preserve">Contrat </w:t>
      </w:r>
      <w:r w:rsidRPr="00A86E43">
        <w:rPr>
          <w:rFonts w:asciiTheme="minorHAnsi" w:hAnsiTheme="minorHAnsi" w:cs="Arial"/>
        </w:rPr>
        <w:t>») a pour objet</w:t>
      </w:r>
      <w:r w:rsidR="00704574">
        <w:rPr>
          <w:rFonts w:asciiTheme="minorHAnsi" w:hAnsiTheme="minorHAnsi" w:cs="Arial"/>
        </w:rPr>
        <w:t> :</w:t>
      </w:r>
    </w:p>
    <w:p w14:paraId="34E60E59" w14:textId="1998F031" w:rsidR="000A6E96" w:rsidRPr="00D84140" w:rsidRDefault="00D84140" w:rsidP="0037644A">
      <w:pPr>
        <w:pStyle w:val="u"/>
        <w:widowControl w:val="0"/>
        <w:spacing w:before="240"/>
        <w:ind w:left="708"/>
        <w:rPr>
          <w:rFonts w:asciiTheme="minorHAnsi" w:hAnsiTheme="minorHAnsi" w:cs="Arial"/>
          <w:b/>
          <w:szCs w:val="22"/>
        </w:rPr>
      </w:pPr>
      <w:r w:rsidRPr="00D84140">
        <w:rPr>
          <w:rFonts w:asciiTheme="minorHAnsi" w:hAnsiTheme="minorHAnsi" w:cs="Arial"/>
          <w:b/>
          <w:i/>
          <w:szCs w:val="22"/>
        </w:rPr>
        <w:t>« </w:t>
      </w:r>
      <w:r w:rsidR="00FB0408" w:rsidRPr="00FB0408">
        <w:rPr>
          <w:rFonts w:asciiTheme="minorHAnsi" w:hAnsiTheme="minorHAnsi" w:cs="Arial"/>
          <w:b/>
          <w:i/>
          <w:szCs w:val="22"/>
        </w:rPr>
        <w:t>Achat de trousses de secours au profit des brigadiers de protection civile</w:t>
      </w:r>
      <w:r w:rsidR="00B745CD">
        <w:rPr>
          <w:rFonts w:asciiTheme="minorHAnsi" w:hAnsiTheme="minorHAnsi" w:cs="Arial"/>
          <w:b/>
          <w:i/>
          <w:szCs w:val="22"/>
        </w:rPr>
        <w:t xml:space="preserve"> </w:t>
      </w:r>
      <w:r w:rsidRPr="00D84140">
        <w:rPr>
          <w:rFonts w:asciiTheme="minorHAnsi" w:hAnsiTheme="minorHAnsi" w:cstheme="minorHAnsi"/>
          <w:b/>
          <w:i/>
          <w:szCs w:val="22"/>
        </w:rPr>
        <w:t>»</w:t>
      </w:r>
    </w:p>
    <w:p w14:paraId="78C1469E" w14:textId="77777777" w:rsidR="001726C5" w:rsidRPr="00A86E43" w:rsidRDefault="001726C5" w:rsidP="00655430">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6" w:name="_Toc236170333"/>
      <w:r w:rsidRPr="00A86E43">
        <w:rPr>
          <w:rFonts w:asciiTheme="minorHAnsi" w:hAnsiTheme="minorHAnsi"/>
          <w:b/>
          <w:caps/>
          <w:sz w:val="24"/>
          <w:u w:val="single"/>
        </w:rPr>
        <w:t>Documents contractuels</w:t>
      </w:r>
      <w:bookmarkEnd w:id="6"/>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77777777" w:rsidR="00656639" w:rsidRPr="00A86E43" w:rsidRDefault="00E551F2" w:rsidP="00110630">
      <w:pPr>
        <w:pStyle w:val="w"/>
        <w:widowControl w:val="0"/>
        <w:numPr>
          <w:ilvl w:val="0"/>
          <w:numId w:val="47"/>
        </w:numPr>
        <w:spacing w:before="120"/>
        <w:rPr>
          <w:rFonts w:asciiTheme="minorHAnsi" w:hAnsiTheme="minorHAnsi" w:cstheme="minorHAnsi"/>
          <w:szCs w:val="22"/>
        </w:rPr>
      </w:pPr>
      <w:proofErr w:type="gramStart"/>
      <w:r w:rsidRPr="00A86E43">
        <w:rPr>
          <w:rFonts w:asciiTheme="minorHAnsi" w:hAnsiTheme="minorHAnsi" w:cstheme="minorHAnsi"/>
          <w:szCs w:val="22"/>
        </w:rPr>
        <w:t>le</w:t>
      </w:r>
      <w:proofErr w:type="gramEnd"/>
      <w:r w:rsidRPr="00A86E43">
        <w:rPr>
          <w:rFonts w:asciiTheme="minorHAnsi" w:hAnsiTheme="minorHAnsi" w:cstheme="minorHAnsi"/>
          <w:szCs w:val="22"/>
        </w:rPr>
        <w:t xml:space="preserve"> présent document</w:t>
      </w:r>
      <w:r w:rsidR="00E33FDA" w:rsidRPr="00A86E43">
        <w:rPr>
          <w:rFonts w:asciiTheme="minorHAnsi" w:hAnsiTheme="minorHAnsi" w:cstheme="minorHAnsi"/>
          <w:szCs w:val="22"/>
        </w:rPr>
        <w:t>, et ses annexes :</w:t>
      </w:r>
    </w:p>
    <w:p w14:paraId="2AD3DBAD" w14:textId="32ED4DFA" w:rsidR="00656639" w:rsidRDefault="00B35C7D"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L’annexe</w:t>
      </w:r>
      <w:r w:rsidR="00E551F2" w:rsidRPr="00A86E43">
        <w:rPr>
          <w:rFonts w:asciiTheme="minorHAnsi" w:hAnsiTheme="minorHAnsi" w:cstheme="minorHAnsi"/>
          <w:szCs w:val="22"/>
        </w:rPr>
        <w:t xml:space="preserve"> 1 ci-jointe : </w:t>
      </w:r>
      <w:r w:rsidR="0018104F" w:rsidRPr="00A86E43">
        <w:rPr>
          <w:rFonts w:asciiTheme="minorHAnsi" w:hAnsiTheme="minorHAnsi" w:cstheme="minorHAnsi"/>
          <w:szCs w:val="22"/>
        </w:rPr>
        <w:t>Cahier des charges</w:t>
      </w:r>
      <w:r w:rsidR="00E326F3" w:rsidRPr="00A86E43">
        <w:rPr>
          <w:rFonts w:asciiTheme="minorHAnsi" w:hAnsiTheme="minorHAnsi" w:cstheme="minorHAnsi"/>
          <w:szCs w:val="22"/>
        </w:rPr>
        <w:t> ;</w:t>
      </w:r>
    </w:p>
    <w:p w14:paraId="651308BA" w14:textId="1B5BB2AC" w:rsidR="00F604E3" w:rsidRPr="00F604E3" w:rsidRDefault="00F604E3" w:rsidP="00F604E3">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rPr>
        <w:t>L’annexe 2 bordereau des prix</w:t>
      </w:r>
      <w:r w:rsidR="0037644A">
        <w:rPr>
          <w:rFonts w:asciiTheme="minorHAnsi" w:hAnsiTheme="minorHAnsi" w:cstheme="minorHAnsi"/>
          <w:szCs w:val="22"/>
        </w:rPr>
        <w:t xml:space="preserve"> </w:t>
      </w:r>
      <w:r>
        <w:rPr>
          <w:rFonts w:asciiTheme="minorHAnsi" w:hAnsiTheme="minorHAnsi" w:cstheme="minorHAnsi"/>
          <w:szCs w:val="22"/>
        </w:rPr>
        <w:t xml:space="preserve">; </w:t>
      </w:r>
    </w:p>
    <w:p w14:paraId="1C9F58D6" w14:textId="77777777" w:rsidR="00C973C2" w:rsidRPr="00A86E43" w:rsidRDefault="00C973C2" w:rsidP="00F843EC">
      <w:pPr>
        <w:pStyle w:val="Paragraphedeliste"/>
        <w:numPr>
          <w:ilvl w:val="0"/>
          <w:numId w:val="10"/>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sidR="00F843EC">
        <w:rPr>
          <w:rFonts w:asciiTheme="minorHAnsi" w:eastAsia="Times New Roman" w:hAnsiTheme="minorHAnsi" w:cstheme="minorHAnsi"/>
          <w:sz w:val="22"/>
          <w:szCs w:val="22"/>
        </w:rPr>
        <w:t xml:space="preserve">via le lien suivant : </w:t>
      </w:r>
      <w:hyperlink r:id="rId16" w:history="1">
        <w:r w:rsidR="00F843EC"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proofErr w:type="gramStart"/>
      <w:r w:rsidRPr="00A86E43">
        <w:rPr>
          <w:rFonts w:asciiTheme="minorHAnsi" w:eastAsia="Times New Roman" w:hAnsiTheme="minorHAnsi" w:cstheme="minorHAnsi"/>
          <w:sz w:val="22"/>
          <w:szCs w:val="22"/>
        </w:rPr>
        <w:t>);</w:t>
      </w:r>
      <w:proofErr w:type="gramEnd"/>
    </w:p>
    <w:p w14:paraId="4AD0908E" w14:textId="20A7D2BF" w:rsidR="00996FEA" w:rsidRPr="00A86E43" w:rsidRDefault="00BC5A69" w:rsidP="002E7338">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C</w:t>
      </w:r>
      <w:r w:rsidR="00AC30F7" w:rsidRPr="00A86E43">
        <w:rPr>
          <w:rFonts w:asciiTheme="minorHAnsi" w:hAnsiTheme="minorHAnsi" w:cstheme="minorHAnsi"/>
          <w:szCs w:val="22"/>
        </w:rPr>
        <w:t xml:space="preserve">CAG - Cahier des clauses administratives générales applicables aux marchés publics </w:t>
      </w:r>
      <w:r w:rsidR="00CA7073" w:rsidRPr="00A86E43">
        <w:rPr>
          <w:rFonts w:asciiTheme="minorHAnsi" w:hAnsiTheme="minorHAnsi" w:cstheme="minorHAnsi"/>
          <w:szCs w:val="22"/>
        </w:rPr>
        <w:t xml:space="preserve">de </w:t>
      </w:r>
      <w:r w:rsidR="00C96813" w:rsidRPr="00A86E43">
        <w:rPr>
          <w:rFonts w:asciiTheme="minorHAnsi" w:hAnsiTheme="minorHAnsi" w:cstheme="minorHAnsi"/>
          <w:szCs w:val="22"/>
        </w:rPr>
        <w:t xml:space="preserve">fournitures courantes et de </w:t>
      </w:r>
      <w:r w:rsidR="00C96813">
        <w:rPr>
          <w:rFonts w:asciiTheme="minorHAnsi" w:hAnsiTheme="minorHAnsi" w:cstheme="minorHAnsi"/>
          <w:szCs w:val="22"/>
        </w:rPr>
        <w:t>services</w:t>
      </w:r>
      <w:r w:rsidR="00CA7073">
        <w:rPr>
          <w:rFonts w:asciiTheme="minorHAnsi" w:hAnsiTheme="minorHAnsi" w:cstheme="minorHAnsi"/>
          <w:szCs w:val="22"/>
        </w:rPr>
        <w:t xml:space="preserve"> (</w:t>
      </w:r>
      <w:r w:rsidR="00C96813">
        <w:rPr>
          <w:rFonts w:asciiTheme="minorHAnsi" w:hAnsiTheme="minorHAnsi" w:cstheme="minorHAnsi"/>
          <w:szCs w:val="22"/>
        </w:rPr>
        <w:t>FCS</w:t>
      </w:r>
      <w:r w:rsidR="00CA7073">
        <w:rPr>
          <w:rFonts w:asciiTheme="minorHAnsi" w:hAnsiTheme="minorHAnsi" w:cstheme="minorHAnsi"/>
          <w:szCs w:val="22"/>
        </w:rPr>
        <w:t>)</w:t>
      </w:r>
      <w:r w:rsidR="00CA7073" w:rsidRPr="00A86E43">
        <w:rPr>
          <w:rFonts w:asciiTheme="minorHAnsi" w:hAnsiTheme="minorHAnsi" w:cstheme="minorHAnsi"/>
          <w:szCs w:val="22"/>
        </w:rPr>
        <w:t xml:space="preserve"> approuvé par l’arrêté du 30 mars </w:t>
      </w:r>
      <w:r w:rsidR="002E7338" w:rsidRPr="00A86E43">
        <w:rPr>
          <w:rFonts w:asciiTheme="minorHAnsi" w:hAnsiTheme="minorHAnsi" w:cstheme="minorHAnsi"/>
          <w:szCs w:val="22"/>
        </w:rPr>
        <w:t>2021</w:t>
      </w:r>
      <w:r w:rsidR="00996FEA" w:rsidRPr="00A86E43">
        <w:rPr>
          <w:rFonts w:asciiTheme="minorHAnsi" w:hAnsiTheme="minorHAnsi" w:cstheme="minorHAnsi"/>
          <w:szCs w:val="22"/>
          <w:vertAlign w:val="superscript"/>
        </w:rPr>
        <w:footnoteReference w:id="1"/>
      </w:r>
      <w:r w:rsidR="00D57337" w:rsidRPr="00A86E43">
        <w:rPr>
          <w:rFonts w:asciiTheme="minorHAnsi" w:hAnsiTheme="minorHAnsi" w:cstheme="minorHAnsi"/>
          <w:szCs w:val="22"/>
        </w:rPr>
        <w:t xml:space="preserve">, sous réserve des dérogations stipulées </w:t>
      </w:r>
      <w:r w:rsidR="00A9191F" w:rsidRPr="00A86E43">
        <w:rPr>
          <w:rFonts w:asciiTheme="minorHAnsi" w:hAnsiTheme="minorHAnsi" w:cstheme="minorHAnsi"/>
          <w:szCs w:val="22"/>
        </w:rPr>
        <w:t>dans le présent</w:t>
      </w:r>
      <w:r w:rsidR="00D57337" w:rsidRPr="00A86E43">
        <w:rPr>
          <w:rFonts w:asciiTheme="minorHAnsi" w:hAnsiTheme="minorHAnsi" w:cstheme="minorHAnsi"/>
          <w:szCs w:val="22"/>
        </w:rPr>
        <w:t xml:space="preserve"> contrat</w:t>
      </w:r>
      <w:r w:rsidR="00996FEA" w:rsidRPr="00A86E43">
        <w:rPr>
          <w:rFonts w:asciiTheme="minorHAnsi" w:hAnsiTheme="minorHAnsi" w:cstheme="minorHAnsi"/>
          <w:szCs w:val="22"/>
        </w:rPr>
        <w:t xml:space="preserve">. </w:t>
      </w:r>
    </w:p>
    <w:p w14:paraId="2E328304" w14:textId="07747A7A" w:rsidR="00113F82" w:rsidRPr="004C4D2C" w:rsidRDefault="00996FEA" w:rsidP="005F00C9">
      <w:pPr>
        <w:pStyle w:val="w"/>
        <w:widowControl w:val="0"/>
        <w:numPr>
          <w:ilvl w:val="0"/>
          <w:numId w:val="47"/>
        </w:numPr>
        <w:spacing w:before="120"/>
        <w:rPr>
          <w:rFonts w:asciiTheme="minorHAnsi" w:hAnsiTheme="minorHAnsi" w:cstheme="minorHAnsi"/>
          <w:szCs w:val="22"/>
        </w:rPr>
      </w:pPr>
      <w:r w:rsidRPr="004C4D2C">
        <w:rPr>
          <w:rFonts w:asciiTheme="minorHAnsi" w:hAnsiTheme="minorHAnsi" w:cstheme="minorHAnsi"/>
          <w:szCs w:val="22"/>
        </w:rPr>
        <w:t xml:space="preserve">L’offre du </w:t>
      </w:r>
      <w:r w:rsidR="00AA21AB" w:rsidRPr="004C4D2C">
        <w:rPr>
          <w:rFonts w:asciiTheme="minorHAnsi" w:hAnsiTheme="minorHAnsi" w:cstheme="minorHAnsi"/>
          <w:smallCaps/>
          <w:szCs w:val="22"/>
        </w:rPr>
        <w:t>Contractant</w:t>
      </w:r>
      <w:r w:rsidR="004C4D2C" w:rsidRPr="004C4D2C">
        <w:rPr>
          <w:rFonts w:asciiTheme="minorHAnsi" w:hAnsiTheme="minorHAnsi" w:cstheme="minorHAnsi"/>
          <w:szCs w:val="22"/>
        </w:rPr>
        <w:t xml:space="preserve"> </w:t>
      </w:r>
    </w:p>
    <w:p w14:paraId="62D8ECEB" w14:textId="77777777" w:rsidR="00656639" w:rsidRPr="00A86E43" w:rsidRDefault="00E326F3" w:rsidP="00416A7A">
      <w:pPr>
        <w:pStyle w:val="v"/>
        <w:widowControl w:val="0"/>
        <w:spacing w:beforeLines="240" w:before="576"/>
        <w:ind w:left="556" w:firstLine="0"/>
        <w:rPr>
          <w:rFonts w:asciiTheme="minorHAnsi" w:hAnsiTheme="minorHAnsi" w:cstheme="minorHAnsi"/>
          <w:szCs w:val="22"/>
        </w:rPr>
      </w:pPr>
      <w:r w:rsidRPr="00A86E43">
        <w:rPr>
          <w:rFonts w:asciiTheme="minorHAnsi" w:hAnsiTheme="minorHAnsi" w:cstheme="minorHAnsi"/>
          <w:szCs w:val="22"/>
        </w:rPr>
        <w:t>Ces documents</w:t>
      </w:r>
      <w:r w:rsidR="00E551F2" w:rsidRPr="00A86E43">
        <w:rPr>
          <w:rFonts w:asciiTheme="minorHAnsi" w:hAnsiTheme="minorHAnsi" w:cstheme="minorHAnsi"/>
          <w:szCs w:val="22"/>
        </w:rPr>
        <w:t xml:space="preserve"> </w:t>
      </w:r>
      <w:r w:rsidRPr="00A86E43">
        <w:rPr>
          <w:rFonts w:asciiTheme="minorHAnsi" w:hAnsiTheme="minorHAnsi" w:cstheme="minorHAnsi"/>
          <w:szCs w:val="22"/>
        </w:rPr>
        <w:t>constituent</w:t>
      </w:r>
      <w:r w:rsidR="00E551F2" w:rsidRPr="00A86E43">
        <w:rPr>
          <w:rFonts w:asciiTheme="minorHAnsi" w:hAnsiTheme="minorHAnsi" w:cstheme="minorHAnsi"/>
          <w:szCs w:val="22"/>
        </w:rPr>
        <w:t xml:space="preserve"> l’intégralité de l’accord entre les </w:t>
      </w:r>
      <w:r w:rsidR="00E551F2" w:rsidRPr="00A86E43">
        <w:rPr>
          <w:rFonts w:asciiTheme="minorHAnsi" w:hAnsiTheme="minorHAnsi" w:cstheme="minorHAnsi"/>
          <w:smallCaps/>
          <w:szCs w:val="22"/>
        </w:rPr>
        <w:t>Parties</w:t>
      </w:r>
      <w:r w:rsidR="00E551F2" w:rsidRPr="00A86E43">
        <w:rPr>
          <w:rFonts w:asciiTheme="minorHAnsi" w:hAnsiTheme="minorHAnsi" w:cstheme="minorHAnsi"/>
          <w:szCs w:val="22"/>
        </w:rPr>
        <w:t xml:space="preserve"> se rapportant </w:t>
      </w:r>
      <w:r w:rsidR="001C7353" w:rsidRPr="00A86E43">
        <w:rPr>
          <w:rFonts w:asciiTheme="minorHAnsi" w:hAnsiTheme="minorHAnsi" w:cstheme="minorHAnsi"/>
          <w:szCs w:val="22"/>
        </w:rPr>
        <w:t xml:space="preserve">au présent </w:t>
      </w:r>
      <w:r w:rsidR="001C7353" w:rsidRPr="00A86E43">
        <w:rPr>
          <w:rFonts w:asciiTheme="minorHAnsi" w:hAnsiTheme="minorHAnsi" w:cstheme="minorHAnsi"/>
          <w:smallCaps/>
          <w:szCs w:val="22"/>
        </w:rPr>
        <w:t>Contrat</w:t>
      </w:r>
      <w:r w:rsidR="00E551F2" w:rsidRPr="00A86E43">
        <w:rPr>
          <w:rFonts w:asciiTheme="minorHAnsi" w:hAnsiTheme="minorHAnsi" w:cstheme="minorHAnsi"/>
          <w:szCs w:val="22"/>
        </w:rPr>
        <w:t>. Il</w:t>
      </w:r>
      <w:r w:rsidRPr="00A86E43">
        <w:rPr>
          <w:rFonts w:asciiTheme="minorHAnsi" w:hAnsiTheme="minorHAnsi" w:cstheme="minorHAnsi"/>
          <w:szCs w:val="22"/>
        </w:rPr>
        <w:t>s</w:t>
      </w:r>
      <w:r w:rsidR="00E551F2" w:rsidRPr="00A86E43">
        <w:rPr>
          <w:rFonts w:asciiTheme="minorHAnsi" w:hAnsiTheme="minorHAnsi" w:cstheme="minorHAnsi"/>
          <w:szCs w:val="22"/>
        </w:rPr>
        <w:t xml:space="preserve"> annule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et remplace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w:t>
      </w:r>
      <w:r w:rsidR="00E551F2" w:rsidRPr="00A86E43">
        <w:rPr>
          <w:rFonts w:asciiTheme="minorHAnsi" w:hAnsiTheme="minorHAnsi" w:cstheme="minorHAnsi"/>
          <w:szCs w:val="22"/>
        </w:rPr>
        <w:t xml:space="preserve">ou en son nom, à l’autre </w:t>
      </w:r>
      <w:r w:rsidRPr="00A86E43">
        <w:rPr>
          <w:rFonts w:asciiTheme="minorHAnsi" w:hAnsiTheme="minorHAnsi" w:cstheme="minorHAnsi"/>
          <w:smallCaps/>
          <w:szCs w:val="22"/>
        </w:rPr>
        <w:t>Partie</w:t>
      </w:r>
      <w:r w:rsidR="00E551F2" w:rsidRPr="00A86E43">
        <w:rPr>
          <w:rFonts w:asciiTheme="minorHAnsi" w:hAnsiTheme="minorHAnsi" w:cstheme="minorHAnsi"/>
          <w:szCs w:val="22"/>
        </w:rPr>
        <w:t xml:space="preserve">, qui seraient intervenus avant </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a date de </w:t>
      </w:r>
      <w:r w:rsidR="001C7353" w:rsidRPr="00A86E43">
        <w:rPr>
          <w:rFonts w:asciiTheme="minorHAnsi" w:hAnsiTheme="minorHAnsi" w:cstheme="minorHAnsi"/>
          <w:szCs w:val="22"/>
        </w:rPr>
        <w:t>notification</w:t>
      </w:r>
      <w:r w:rsidR="00E551F2" w:rsidRPr="00A86E43">
        <w:rPr>
          <w:rFonts w:asciiTheme="minorHAnsi" w:hAnsiTheme="minorHAnsi" w:cstheme="minorHAnsi"/>
          <w:szCs w:val="22"/>
        </w:rPr>
        <w:t xml:space="preserve">. </w:t>
      </w:r>
      <w:r w:rsidR="001C7353" w:rsidRPr="00A86E43">
        <w:rPr>
          <w:rFonts w:asciiTheme="minorHAnsi" w:hAnsiTheme="minorHAnsi" w:cstheme="minorHAnsi"/>
          <w:szCs w:val="22"/>
        </w:rPr>
        <w:t xml:space="preserve">Ces documents sont </w:t>
      </w:r>
      <w:r w:rsidR="00E551F2" w:rsidRPr="00A86E43">
        <w:rPr>
          <w:rFonts w:asciiTheme="minorHAnsi" w:hAnsiTheme="minorHAnsi" w:cstheme="minorHAnsi"/>
          <w:szCs w:val="22"/>
        </w:rPr>
        <w:t>reconnu</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2F2D1F">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F2D1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0645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7" w:name="_Toc236170334"/>
      <w:bookmarkStart w:id="8" w:name="_Toc392669631"/>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7"/>
    </w:p>
    <w:p w14:paraId="77401A47" w14:textId="77777777" w:rsidR="00A86E43" w:rsidRDefault="00204CC9" w:rsidP="0088284C">
      <w:pPr>
        <w:pStyle w:val="Titre2"/>
        <w:rPr>
          <w:rFonts w:asciiTheme="minorHAnsi" w:hAnsiTheme="minorHAnsi"/>
          <w:sz w:val="22"/>
        </w:rPr>
      </w:pPr>
      <w:bookmarkStart w:id="9" w:name="_Toc236170335"/>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8"/>
      <w:bookmarkEnd w:id="9"/>
      <w:r w:rsidR="0056032E" w:rsidRPr="00A86E43">
        <w:rPr>
          <w:rFonts w:asciiTheme="minorHAnsi" w:hAnsiTheme="minorHAnsi"/>
          <w:sz w:val="22"/>
        </w:rPr>
        <w:t xml:space="preserve"> </w:t>
      </w:r>
    </w:p>
    <w:p w14:paraId="713D1D1C" w14:textId="77777777" w:rsidR="0088284C" w:rsidRPr="0088284C" w:rsidRDefault="0088284C" w:rsidP="0088284C">
      <w:pPr>
        <w:rPr>
          <w:sz w:val="16"/>
        </w:rPr>
      </w:pPr>
    </w:p>
    <w:p w14:paraId="5092BD2C" w14:textId="16B8D13C" w:rsidR="00A246CE" w:rsidRPr="00A86E43" w:rsidRDefault="00804BED" w:rsidP="00A86E43">
      <w:pPr>
        <w:pStyle w:val="u"/>
        <w:widowControl w:val="0"/>
        <w:ind w:left="567"/>
        <w:rPr>
          <w:rFonts w:asciiTheme="minorHAnsi" w:hAnsiTheme="minorHAnsi" w:cstheme="minorHAnsi"/>
          <w:szCs w:val="22"/>
        </w:rPr>
      </w:pPr>
      <w:bookmarkStart w:id="10" w:name="_Toc379270787"/>
      <w:r w:rsidRPr="00A86E43">
        <w:rPr>
          <w:rFonts w:asciiTheme="minorHAnsi" w:hAnsiTheme="minorHAnsi" w:cstheme="minorHAnsi"/>
          <w:szCs w:val="22"/>
        </w:rPr>
        <w:t xml:space="preserve">Le </w:t>
      </w:r>
      <w:r w:rsidR="00D8651A" w:rsidRPr="00A86E43">
        <w:rPr>
          <w:rFonts w:asciiTheme="minorHAnsi" w:hAnsiTheme="minorHAnsi" w:cstheme="minorHAnsi"/>
          <w:szCs w:val="22"/>
        </w:rPr>
        <w:t xml:space="preserve">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est </w:t>
      </w:r>
      <w:r w:rsidR="00704574">
        <w:rPr>
          <w:rFonts w:asciiTheme="minorHAnsi" w:hAnsiTheme="minorHAnsi" w:cstheme="minorHAnsi"/>
          <w:szCs w:val="22"/>
        </w:rPr>
        <w:t xml:space="preserve">un </w:t>
      </w:r>
      <w:r w:rsidR="005F0451" w:rsidRPr="00A86E43">
        <w:rPr>
          <w:rFonts w:asciiTheme="minorHAnsi" w:hAnsiTheme="minorHAnsi" w:cstheme="minorHAnsi"/>
          <w:szCs w:val="22"/>
        </w:rPr>
        <w:t xml:space="preserve">marché public de fournitures </w:t>
      </w:r>
      <w:r w:rsidR="004C4D2C">
        <w:rPr>
          <w:rFonts w:asciiTheme="minorHAnsi" w:hAnsiTheme="minorHAnsi" w:cstheme="minorHAnsi"/>
          <w:szCs w:val="22"/>
        </w:rPr>
        <w:t xml:space="preserve">conclu à prix </w:t>
      </w:r>
      <w:r w:rsidR="00FB0408">
        <w:rPr>
          <w:rFonts w:asciiTheme="minorHAnsi" w:hAnsiTheme="minorHAnsi" w:cstheme="minorHAnsi"/>
          <w:szCs w:val="22"/>
        </w:rPr>
        <w:t>unitaire</w:t>
      </w:r>
      <w:r w:rsidR="004C4D2C">
        <w:rPr>
          <w:rFonts w:asciiTheme="minorHAnsi" w:hAnsiTheme="minorHAnsi" w:cstheme="minorHAnsi"/>
          <w:szCs w:val="22"/>
        </w:rPr>
        <w:t>.</w:t>
      </w:r>
    </w:p>
    <w:p w14:paraId="32BD01F2" w14:textId="77777777" w:rsidR="000A6E96" w:rsidRPr="00A86E43" w:rsidRDefault="000A6E96" w:rsidP="00F72033">
      <w:pPr>
        <w:pStyle w:val="Titre2"/>
        <w:spacing w:before="120" w:after="60"/>
        <w:rPr>
          <w:rFonts w:asciiTheme="minorHAnsi" w:hAnsiTheme="minorHAnsi"/>
          <w:sz w:val="22"/>
        </w:rPr>
      </w:pPr>
      <w:bookmarkStart w:id="11" w:name="_Toc392669632"/>
      <w:bookmarkStart w:id="12" w:name="_Toc236170336"/>
      <w:bookmarkEnd w:id="10"/>
      <w:r w:rsidRPr="00A86E43">
        <w:rPr>
          <w:rFonts w:asciiTheme="minorHAnsi" w:hAnsiTheme="minorHAnsi"/>
          <w:sz w:val="22"/>
        </w:rPr>
        <w:t>Durée</w:t>
      </w:r>
      <w:r w:rsidR="001E4CCB" w:rsidRPr="00A86E43">
        <w:rPr>
          <w:rFonts w:asciiTheme="minorHAnsi" w:hAnsiTheme="minorHAnsi"/>
          <w:sz w:val="22"/>
        </w:rPr>
        <w:t xml:space="preserve"> </w:t>
      </w:r>
      <w:bookmarkEnd w:id="11"/>
      <w:r w:rsidR="008A0752" w:rsidRPr="00A86E43">
        <w:rPr>
          <w:rFonts w:asciiTheme="minorHAnsi" w:hAnsiTheme="minorHAnsi"/>
          <w:sz w:val="22"/>
        </w:rPr>
        <w:t>du contrat</w:t>
      </w:r>
      <w:bookmarkEnd w:id="12"/>
    </w:p>
    <w:p w14:paraId="1800724A" w14:textId="4DCE81DD" w:rsidR="00413542" w:rsidRPr="0037644A" w:rsidRDefault="0037644A" w:rsidP="00413542">
      <w:pPr>
        <w:pStyle w:val="v"/>
        <w:widowControl w:val="0"/>
        <w:spacing w:before="120"/>
        <w:ind w:left="556" w:firstLine="0"/>
        <w:rPr>
          <w:rFonts w:asciiTheme="minorHAnsi" w:hAnsiTheme="minorHAnsi" w:cstheme="minorHAnsi"/>
        </w:rPr>
      </w:pPr>
      <w:r w:rsidRPr="0037644A">
        <w:rPr>
          <w:rFonts w:asciiTheme="minorHAnsi" w:hAnsiTheme="minorHAnsi" w:cstheme="minorHAnsi"/>
        </w:rPr>
        <w:t xml:space="preserve">Le </w:t>
      </w:r>
      <w:r>
        <w:rPr>
          <w:rFonts w:asciiTheme="minorHAnsi" w:hAnsiTheme="minorHAnsi" w:cstheme="minorHAnsi"/>
        </w:rPr>
        <w:t>contrat</w:t>
      </w:r>
      <w:r w:rsidRPr="0037644A">
        <w:rPr>
          <w:rFonts w:asciiTheme="minorHAnsi" w:hAnsiTheme="minorHAnsi" w:cstheme="minorHAnsi"/>
        </w:rPr>
        <w:t xml:space="preserve"> débute à</w:t>
      </w:r>
      <w:r>
        <w:rPr>
          <w:rFonts w:asciiTheme="minorHAnsi" w:hAnsiTheme="minorHAnsi" w:cstheme="minorHAnsi"/>
        </w:rPr>
        <w:t xml:space="preserve"> compter de s</w:t>
      </w:r>
      <w:r w:rsidRPr="0037644A">
        <w:rPr>
          <w:rFonts w:asciiTheme="minorHAnsi" w:hAnsiTheme="minorHAnsi" w:cstheme="minorHAnsi"/>
        </w:rPr>
        <w:t xml:space="preserve">a notification </w:t>
      </w:r>
      <w:r>
        <w:rPr>
          <w:rFonts w:asciiTheme="minorHAnsi" w:hAnsiTheme="minorHAnsi" w:cstheme="minorHAnsi"/>
        </w:rPr>
        <w:t>au contractant</w:t>
      </w:r>
      <w:r w:rsidRPr="0037644A">
        <w:rPr>
          <w:rFonts w:asciiTheme="minorHAnsi" w:hAnsiTheme="minorHAnsi" w:cstheme="minorHAnsi"/>
        </w:rPr>
        <w:t xml:space="preserve"> et prend fin à la réception définitive</w:t>
      </w:r>
      <w:r w:rsidR="00C96813">
        <w:rPr>
          <w:rFonts w:asciiTheme="minorHAnsi" w:hAnsiTheme="minorHAnsi" w:cstheme="minorHAnsi"/>
        </w:rPr>
        <w:t xml:space="preserve"> des fournitures</w:t>
      </w:r>
      <w:r w:rsidR="00514E77">
        <w:rPr>
          <w:rFonts w:asciiTheme="minorHAnsi" w:hAnsiTheme="minorHAnsi" w:cstheme="minorHAnsi"/>
        </w:rPr>
        <w:t xml:space="preserve">, soit un délai </w:t>
      </w:r>
      <w:r w:rsidR="00514E77" w:rsidRPr="00514E77">
        <w:rPr>
          <w:rFonts w:asciiTheme="minorHAnsi" w:hAnsiTheme="minorHAnsi" w:cstheme="minorHAnsi"/>
          <w:highlight w:val="green"/>
        </w:rPr>
        <w:t>de deux (02</w:t>
      </w:r>
      <w:r w:rsidR="004B02FD" w:rsidRPr="00514E77">
        <w:rPr>
          <w:rFonts w:asciiTheme="minorHAnsi" w:hAnsiTheme="minorHAnsi" w:cstheme="minorHAnsi"/>
          <w:highlight w:val="green"/>
        </w:rPr>
        <w:t>) mois</w:t>
      </w:r>
      <w:r w:rsidRPr="0037644A">
        <w:rPr>
          <w:rFonts w:asciiTheme="minorHAnsi" w:hAnsiTheme="minorHAnsi" w:cstheme="minorHAnsi"/>
        </w:rPr>
        <w:t>. Il n’est pas prévu une reconduction.</w:t>
      </w:r>
    </w:p>
    <w:p w14:paraId="642D3E66" w14:textId="77777777"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Le </w:t>
      </w:r>
      <w:r w:rsidRPr="00A86E43">
        <w:rPr>
          <w:rFonts w:asciiTheme="minorHAnsi" w:hAnsiTheme="minorHAnsi" w:cs="Arial"/>
          <w:smallCaps/>
        </w:rPr>
        <w:t xml:space="preserve">Contrat </w:t>
      </w:r>
      <w:r w:rsidRPr="00A86E43">
        <w:rPr>
          <w:rFonts w:asciiTheme="minorHAnsi" w:hAnsiTheme="minorHAnsi" w:cs="Arial"/>
        </w:rPr>
        <w:t xml:space="preserve">prendra fin après parfaite et totale exécution des prestations du </w:t>
      </w:r>
      <w:r w:rsidR="00AA21AB" w:rsidRPr="003A0706">
        <w:rPr>
          <w:rFonts w:asciiTheme="minorHAnsi" w:hAnsiTheme="minorHAnsi" w:cs="Arial"/>
          <w:smallCaps/>
        </w:rPr>
        <w:t>Contractant</w:t>
      </w:r>
      <w:r w:rsidRPr="00A86E43">
        <w:rPr>
          <w:rFonts w:asciiTheme="minorHAnsi" w:hAnsiTheme="minorHAnsi" w:cs="Arial"/>
        </w:rPr>
        <w:t xml:space="preserve"> et extinction des droits et obligations de chaque partie découlant du </w:t>
      </w:r>
      <w:r w:rsidRPr="00A86E43">
        <w:rPr>
          <w:rFonts w:asciiTheme="minorHAnsi" w:hAnsiTheme="minorHAnsi" w:cs="Arial"/>
          <w:smallCaps/>
        </w:rPr>
        <w:t>Contrat</w:t>
      </w:r>
      <w:r w:rsidRPr="00A86E43">
        <w:rPr>
          <w:rFonts w:asciiTheme="minorHAnsi" w:hAnsiTheme="minorHAnsi" w:cs="Arial"/>
        </w:rPr>
        <w:t xml:space="preserve">. Si tout ou partie des prestations ne sont pas réalisées dans le délai imparti,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478B4642" w14:textId="77777777" w:rsidR="003A4792" w:rsidRPr="00A86E43" w:rsidRDefault="003A4792" w:rsidP="00064530">
      <w:pPr>
        <w:pStyle w:val="v"/>
        <w:widowControl w:val="0"/>
        <w:numPr>
          <w:ilvl w:val="0"/>
          <w:numId w:val="9"/>
        </w:numPr>
        <w:tabs>
          <w:tab w:val="left" w:pos="1134"/>
          <w:tab w:val="left" w:pos="1276"/>
        </w:tabs>
        <w:spacing w:before="600" w:after="240"/>
        <w:ind w:left="357" w:hanging="357"/>
        <w:jc w:val="left"/>
        <w:outlineLvl w:val="0"/>
        <w:rPr>
          <w:rFonts w:asciiTheme="minorHAnsi" w:hAnsiTheme="minorHAnsi"/>
          <w:b/>
          <w:caps/>
          <w:sz w:val="24"/>
          <w:u w:val="single"/>
        </w:rPr>
      </w:pPr>
      <w:bookmarkStart w:id="13" w:name="_Toc236170337"/>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3"/>
    </w:p>
    <w:p w14:paraId="45132ED0" w14:textId="77777777" w:rsidR="00E849ED" w:rsidRPr="00A86E43" w:rsidRDefault="00E849ED" w:rsidP="0041382E">
      <w:pPr>
        <w:pStyle w:val="Titre2"/>
        <w:spacing w:before="120" w:after="60"/>
        <w:rPr>
          <w:rFonts w:asciiTheme="minorHAnsi" w:hAnsiTheme="minorHAnsi"/>
          <w:sz w:val="22"/>
        </w:rPr>
      </w:pPr>
      <w:bookmarkStart w:id="14" w:name="_Toc392669634"/>
      <w:bookmarkStart w:id="15" w:name="_Toc524095228"/>
      <w:bookmarkStart w:id="16" w:name="_Toc236170338"/>
      <w:r w:rsidRPr="00A86E43">
        <w:rPr>
          <w:rFonts w:asciiTheme="minorHAnsi" w:hAnsiTheme="minorHAnsi"/>
          <w:sz w:val="22"/>
        </w:rPr>
        <w:t>Montant du contrat</w:t>
      </w:r>
      <w:bookmarkEnd w:id="14"/>
      <w:bookmarkEnd w:id="15"/>
      <w:bookmarkEnd w:id="16"/>
    </w:p>
    <w:p w14:paraId="3623994A" w14:textId="26BF0A9E" w:rsidR="00A17DB1" w:rsidRPr="00A86E43" w:rsidRDefault="00A17DB1" w:rsidP="00E15AB6">
      <w:pPr>
        <w:pStyle w:val="u"/>
        <w:widowControl w:val="0"/>
        <w:numPr>
          <w:ilvl w:val="12"/>
          <w:numId w:val="0"/>
        </w:numPr>
        <w:spacing w:before="240" w:after="120"/>
        <w:ind w:left="561"/>
        <w:rPr>
          <w:rFonts w:asciiTheme="minorHAnsi" w:hAnsiTheme="minorHAnsi" w:cstheme="minorHAnsi"/>
          <w:szCs w:val="22"/>
        </w:rPr>
      </w:pPr>
      <w:r w:rsidRPr="00A86E43">
        <w:rPr>
          <w:rFonts w:asciiTheme="minorHAnsi" w:hAnsiTheme="minorHAnsi" w:cstheme="minorHAnsi"/>
          <w:szCs w:val="22"/>
        </w:rPr>
        <w:t xml:space="preserve">Le montant du contrat s’élève à : </w:t>
      </w:r>
      <w:r w:rsidR="0081721F" w:rsidRPr="0081721F">
        <w:rPr>
          <w:rFonts w:asciiTheme="minorHAnsi" w:hAnsiTheme="minorHAnsi" w:cstheme="minorHAnsi"/>
          <w:szCs w:val="22"/>
          <w:highlight w:val="yellow"/>
        </w:rPr>
        <w:t>XXXXX</w:t>
      </w:r>
      <w:r w:rsidRPr="0081721F">
        <w:rPr>
          <w:rFonts w:asciiTheme="minorHAnsi" w:hAnsiTheme="minorHAnsi" w:cstheme="minorHAnsi"/>
          <w:szCs w:val="22"/>
          <w:highlight w:val="yellow"/>
        </w:rPr>
        <w:t xml:space="preserve"> € HT (hors taxe)</w:t>
      </w:r>
      <w:r w:rsidR="0081721F">
        <w:rPr>
          <w:rStyle w:val="Appelnotedebasdep"/>
          <w:szCs w:val="22"/>
          <w:highlight w:val="yellow"/>
        </w:rPr>
        <w:footnoteReference w:id="2"/>
      </w:r>
      <w:r w:rsidRPr="0081721F">
        <w:rPr>
          <w:rFonts w:asciiTheme="minorHAnsi" w:hAnsiTheme="minorHAnsi" w:cstheme="minorHAnsi"/>
          <w:szCs w:val="22"/>
          <w:highlight w:val="yellow"/>
        </w:rPr>
        <w:t>.</w:t>
      </w:r>
    </w:p>
    <w:p w14:paraId="0EBC6B47" w14:textId="224E309B" w:rsidR="00D23E07" w:rsidRPr="00A86E43" w:rsidRDefault="00D23E07" w:rsidP="00E15AB6">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Le montant du contrat correspond aux prix figurant au bordereau des prix </w:t>
      </w:r>
      <w:r w:rsidR="00223C0A">
        <w:rPr>
          <w:rFonts w:asciiTheme="minorHAnsi" w:hAnsiTheme="minorHAnsi" w:cstheme="minorHAnsi"/>
          <w:szCs w:val="22"/>
        </w:rPr>
        <w:t xml:space="preserve">((Annexe 2) </w:t>
      </w:r>
      <w:r w:rsidRPr="00A86E43">
        <w:rPr>
          <w:rFonts w:asciiTheme="minorHAnsi" w:hAnsiTheme="minorHAnsi" w:cstheme="minorHAnsi"/>
          <w:szCs w:val="22"/>
        </w:rPr>
        <w:t>rapportés aux quantités réellement exécutées</w:t>
      </w:r>
      <w:r w:rsidR="00B723D5">
        <w:rPr>
          <w:rFonts w:asciiTheme="minorHAnsi" w:hAnsiTheme="minorHAnsi" w:cstheme="minorHAnsi"/>
          <w:szCs w:val="22"/>
        </w:rPr>
        <w:t xml:space="preserve"> </w:t>
      </w:r>
    </w:p>
    <w:p w14:paraId="674D1543" w14:textId="77777777" w:rsidR="00DE5419" w:rsidRDefault="00D23E07" w:rsidP="00DE5419">
      <w:pPr>
        <w:pStyle w:val="u"/>
        <w:widowControl w:val="0"/>
        <w:numPr>
          <w:ilvl w:val="12"/>
          <w:numId w:val="0"/>
        </w:numPr>
        <w:spacing w:before="120" w:after="240"/>
        <w:ind w:left="561"/>
        <w:rPr>
          <w:rFonts w:asciiTheme="minorHAnsi" w:hAnsiTheme="minorHAnsi" w:cstheme="minorHAnsi"/>
          <w:szCs w:val="22"/>
        </w:rPr>
      </w:pPr>
      <w:r w:rsidRPr="00A86E43">
        <w:rPr>
          <w:rFonts w:asciiTheme="minorHAnsi" w:hAnsiTheme="minorHAnsi" w:cstheme="minorHAnsi"/>
          <w:szCs w:val="22"/>
        </w:rPr>
        <w:t xml:space="preserve">Les prix unitaires incluent l’ensemble des frais et charges (y compris les éventuelles taxes de toute nature) auquel est soumis le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au titre du présent contrat.</w:t>
      </w:r>
      <w:r w:rsidR="00B723D5" w:rsidRPr="00A86E43">
        <w:rPr>
          <w:rFonts w:asciiTheme="minorHAnsi" w:hAnsiTheme="minorHAnsi" w:cstheme="minorHAnsi"/>
          <w:szCs w:val="22"/>
        </w:rPr>
        <w:t xml:space="preserve"> </w:t>
      </w:r>
    </w:p>
    <w:tbl>
      <w:tblPr>
        <w:tblStyle w:val="Grilledutableau"/>
        <w:tblW w:w="0" w:type="auto"/>
        <w:tblInd w:w="561" w:type="dxa"/>
        <w:tblLook w:val="04A0" w:firstRow="1" w:lastRow="0" w:firstColumn="1" w:lastColumn="0" w:noHBand="0" w:noVBand="1"/>
      </w:tblPr>
      <w:tblGrid>
        <w:gridCol w:w="9175"/>
      </w:tblGrid>
      <w:tr w:rsidR="00DE5419" w14:paraId="095C8F34" w14:textId="77777777" w:rsidTr="00DE5419">
        <w:trPr>
          <w:trHeight w:val="891"/>
        </w:trPr>
        <w:tc>
          <w:tcPr>
            <w:tcW w:w="9736" w:type="dxa"/>
            <w:tcBorders>
              <w:top w:val="single" w:sz="4" w:space="0" w:color="auto"/>
              <w:left w:val="single" w:sz="4" w:space="0" w:color="auto"/>
              <w:bottom w:val="single" w:sz="4" w:space="0" w:color="auto"/>
              <w:right w:val="single" w:sz="4" w:space="0" w:color="auto"/>
            </w:tcBorders>
            <w:hideMark/>
          </w:tcPr>
          <w:p w14:paraId="13359332" w14:textId="77777777" w:rsidR="00DE5419" w:rsidRDefault="00DE5419">
            <w:pPr>
              <w:pStyle w:val="u"/>
              <w:widowControl w:val="0"/>
              <w:numPr>
                <w:ilvl w:val="12"/>
                <w:numId w:val="0"/>
              </w:numPr>
              <w:spacing w:before="120" w:after="240"/>
              <w:rPr>
                <w:rFonts w:asciiTheme="minorHAnsi" w:hAnsiTheme="minorHAnsi" w:cstheme="minorHAnsi"/>
                <w:b/>
                <w:bCs/>
                <w:szCs w:val="22"/>
              </w:rPr>
            </w:pPr>
            <w:r w:rsidRPr="00DE5419">
              <w:rPr>
                <w:rFonts w:asciiTheme="minorHAnsi" w:hAnsiTheme="minorHAnsi" w:cstheme="minorHAnsi"/>
                <w:b/>
                <w:bCs/>
                <w:color w:val="FF0000"/>
                <w:szCs w:val="22"/>
              </w:rPr>
              <w:t>Expertise France bénéficie de l’exonération des taxes et droits de douane, ces derniers ne doivent pas faire partie de l’offre. L’attributaire reste responsable des formalités douanières et s’assure de livrer les fournitures au lieu indiqué.</w:t>
            </w:r>
          </w:p>
        </w:tc>
      </w:tr>
    </w:tbl>
    <w:p w14:paraId="3D0E8AFB" w14:textId="77777777" w:rsidR="000A6D39" w:rsidRPr="00A86E43" w:rsidRDefault="000A6D39" w:rsidP="000A6D39">
      <w:pPr>
        <w:pStyle w:val="Titre2"/>
        <w:spacing w:before="120" w:after="60"/>
        <w:rPr>
          <w:rFonts w:asciiTheme="minorHAnsi" w:hAnsiTheme="minorHAnsi"/>
          <w:sz w:val="22"/>
        </w:rPr>
      </w:pPr>
      <w:bookmarkStart w:id="17" w:name="_Toc236170339"/>
      <w:bookmarkStart w:id="18" w:name="_Toc392669637"/>
      <w:r w:rsidRPr="00A86E43">
        <w:rPr>
          <w:rFonts w:asciiTheme="minorHAnsi" w:hAnsiTheme="minorHAnsi"/>
          <w:sz w:val="22"/>
        </w:rPr>
        <w:t>Forme des prix</w:t>
      </w:r>
      <w:bookmarkEnd w:id="17"/>
    </w:p>
    <w:p w14:paraId="71F68E4E" w14:textId="77777777" w:rsidR="000A6D39" w:rsidRPr="00A86E43" w:rsidRDefault="000A6D39" w:rsidP="00D830F2">
      <w:pPr>
        <w:pStyle w:val="u"/>
        <w:widowControl w:val="0"/>
        <w:numPr>
          <w:ilvl w:val="12"/>
          <w:numId w:val="0"/>
        </w:numPr>
        <w:spacing w:after="120"/>
        <w:ind w:left="561"/>
        <w:jc w:val="left"/>
        <w:rPr>
          <w:rFonts w:asciiTheme="minorHAnsi" w:hAnsiTheme="minorHAnsi" w:cstheme="minorHAnsi"/>
          <w:szCs w:val="22"/>
        </w:rPr>
      </w:pPr>
      <w:r w:rsidRPr="00223C0A">
        <w:rPr>
          <w:rFonts w:asciiTheme="minorHAnsi" w:hAnsiTheme="minorHAnsi" w:cstheme="minorHAnsi"/>
          <w:szCs w:val="22"/>
        </w:rPr>
        <w:t>Les prix sont</w:t>
      </w:r>
      <w:r w:rsidR="00064FD8" w:rsidRPr="00223C0A">
        <w:rPr>
          <w:rFonts w:asciiTheme="minorHAnsi" w:hAnsiTheme="minorHAnsi" w:cstheme="minorHAnsi"/>
          <w:szCs w:val="22"/>
        </w:rPr>
        <w:t xml:space="preserve"> réputés</w:t>
      </w:r>
      <w:r w:rsidRPr="00223C0A">
        <w:rPr>
          <w:rFonts w:asciiTheme="minorHAnsi" w:hAnsiTheme="minorHAnsi" w:cstheme="minorHAnsi"/>
          <w:szCs w:val="22"/>
        </w:rPr>
        <w:t xml:space="preserve"> fermes</w:t>
      </w:r>
      <w:r w:rsidR="00064FD8" w:rsidRPr="00223C0A">
        <w:rPr>
          <w:rFonts w:asciiTheme="minorHAnsi" w:hAnsiTheme="minorHAnsi" w:cstheme="minorHAnsi"/>
          <w:szCs w:val="22"/>
        </w:rPr>
        <w:t xml:space="preserve"> et</w:t>
      </w:r>
      <w:r w:rsidR="00853098" w:rsidRPr="00223C0A">
        <w:rPr>
          <w:rFonts w:asciiTheme="minorHAnsi" w:hAnsiTheme="minorHAnsi" w:cstheme="minorHAnsi"/>
          <w:szCs w:val="22"/>
        </w:rPr>
        <w:t xml:space="preserve"> </w:t>
      </w:r>
      <w:r w:rsidRPr="00223C0A">
        <w:rPr>
          <w:rFonts w:asciiTheme="minorHAnsi" w:hAnsiTheme="minorHAnsi" w:cstheme="minorHAnsi"/>
          <w:szCs w:val="22"/>
        </w:rPr>
        <w:t>non-actualisables</w:t>
      </w:r>
      <w:r w:rsidR="00853098" w:rsidRPr="00A86E43">
        <w:rPr>
          <w:rFonts w:asciiTheme="minorHAnsi" w:hAnsiTheme="minorHAnsi" w:cstheme="minorHAnsi"/>
          <w:szCs w:val="22"/>
        </w:rPr>
        <w:t xml:space="preserve"> </w:t>
      </w:r>
    </w:p>
    <w:p w14:paraId="1ABE3F59" w14:textId="77777777" w:rsidR="000A6D39" w:rsidRPr="00A86E43" w:rsidRDefault="000A6D39" w:rsidP="000A6D39">
      <w:pPr>
        <w:pStyle w:val="Titre2"/>
        <w:spacing w:before="120" w:after="60"/>
        <w:rPr>
          <w:rFonts w:asciiTheme="minorHAnsi" w:hAnsiTheme="minorHAnsi"/>
          <w:sz w:val="22"/>
        </w:rPr>
      </w:pPr>
      <w:bookmarkStart w:id="19" w:name="_Toc236170340"/>
      <w:r w:rsidRPr="00A86E43">
        <w:rPr>
          <w:rFonts w:asciiTheme="minorHAnsi" w:hAnsiTheme="minorHAnsi"/>
          <w:sz w:val="22"/>
        </w:rPr>
        <w:t>Avance</w:t>
      </w:r>
      <w:bookmarkEnd w:id="19"/>
    </w:p>
    <w:p w14:paraId="337D1195" w14:textId="110FE80C" w:rsidR="003461F6" w:rsidRPr="003461F6" w:rsidRDefault="003461F6" w:rsidP="003461F6">
      <w:pPr>
        <w:pStyle w:val="u"/>
        <w:widowControl w:val="0"/>
        <w:numPr>
          <w:ilvl w:val="12"/>
          <w:numId w:val="0"/>
        </w:numPr>
        <w:spacing w:after="120"/>
        <w:ind w:left="561"/>
        <w:jc w:val="left"/>
        <w:rPr>
          <w:rFonts w:asciiTheme="minorHAnsi" w:hAnsiTheme="minorHAnsi" w:cstheme="minorHAnsi"/>
          <w:szCs w:val="22"/>
        </w:rPr>
      </w:pPr>
      <w:r w:rsidRPr="003461F6">
        <w:rPr>
          <w:rFonts w:asciiTheme="minorHAnsi" w:hAnsiTheme="minorHAnsi" w:cstheme="minorHAnsi"/>
          <w:szCs w:val="22"/>
          <w:highlight w:val="green"/>
        </w:rPr>
        <w:t xml:space="preserve">Une avance de </w:t>
      </w:r>
      <w:r>
        <w:rPr>
          <w:rFonts w:asciiTheme="minorHAnsi" w:hAnsiTheme="minorHAnsi" w:cstheme="minorHAnsi"/>
          <w:szCs w:val="22"/>
          <w:highlight w:val="green"/>
        </w:rPr>
        <w:t>1</w:t>
      </w:r>
      <w:r w:rsidRPr="003461F6">
        <w:rPr>
          <w:rFonts w:asciiTheme="minorHAnsi" w:hAnsiTheme="minorHAnsi" w:cstheme="minorHAnsi"/>
          <w:szCs w:val="22"/>
          <w:highlight w:val="green"/>
        </w:rPr>
        <w:t xml:space="preserve">0% est accordée au </w:t>
      </w:r>
      <w:r w:rsidRPr="003461F6">
        <w:rPr>
          <w:rFonts w:asciiTheme="minorHAnsi" w:hAnsiTheme="minorHAnsi" w:cstheme="minorHAnsi"/>
          <w:smallCaps/>
          <w:szCs w:val="22"/>
          <w:highlight w:val="green"/>
        </w:rPr>
        <w:t>Contractant</w:t>
      </w:r>
      <w:r w:rsidRPr="003461F6">
        <w:rPr>
          <w:rFonts w:asciiTheme="minorHAnsi" w:hAnsiTheme="minorHAnsi" w:cstheme="minorHAnsi"/>
          <w:szCs w:val="22"/>
          <w:highlight w:val="green"/>
        </w:rPr>
        <w:t xml:space="preserve"> à compter de la notification du présent Contrat.</w:t>
      </w:r>
      <w:r w:rsidRPr="003461F6">
        <w:rPr>
          <w:rFonts w:asciiTheme="minorHAnsi" w:hAnsiTheme="minorHAnsi" w:cstheme="minorHAnsi"/>
          <w:szCs w:val="22"/>
        </w:rPr>
        <w:t xml:space="preserve"> </w:t>
      </w:r>
    </w:p>
    <w:p w14:paraId="605CB312" w14:textId="77777777" w:rsidR="003461F6" w:rsidRPr="003461F6" w:rsidRDefault="003461F6" w:rsidP="003461F6">
      <w:pPr>
        <w:widowControl w:val="0"/>
        <w:numPr>
          <w:ilvl w:val="12"/>
          <w:numId w:val="0"/>
        </w:numPr>
        <w:overflowPunct w:val="0"/>
        <w:autoSpaceDE w:val="0"/>
        <w:autoSpaceDN w:val="0"/>
        <w:adjustRightInd w:val="0"/>
        <w:spacing w:after="120" w:line="240" w:lineRule="auto"/>
        <w:ind w:left="561"/>
        <w:textAlignment w:val="baseline"/>
        <w:rPr>
          <w:rFonts w:asciiTheme="minorHAnsi" w:eastAsia="Times New Roman" w:hAnsiTheme="minorHAnsi" w:cstheme="minorHAnsi"/>
          <w:sz w:val="22"/>
          <w:szCs w:val="22"/>
          <w:highlight w:val="green"/>
        </w:rPr>
      </w:pPr>
      <w:r w:rsidRPr="003461F6">
        <w:rPr>
          <w:rFonts w:asciiTheme="minorHAnsi" w:eastAsia="Times New Roman" w:hAnsiTheme="minorHAnsi" w:cstheme="minorHAnsi"/>
          <w:sz w:val="22"/>
          <w:szCs w:val="22"/>
          <w:highlight w:val="green"/>
        </w:rPr>
        <w:t>Une éventuelle reconduction de durée d’exécution du Contrat n’ouvre pas droit au versement d’avance complémentaire.</w:t>
      </w:r>
    </w:p>
    <w:p w14:paraId="634AE348" w14:textId="74F0630D" w:rsidR="00EF3C34" w:rsidRPr="003461F6" w:rsidRDefault="003461F6" w:rsidP="003461F6">
      <w:pPr>
        <w:widowControl w:val="0"/>
        <w:numPr>
          <w:ilvl w:val="12"/>
          <w:numId w:val="0"/>
        </w:numPr>
        <w:overflowPunct w:val="0"/>
        <w:autoSpaceDE w:val="0"/>
        <w:autoSpaceDN w:val="0"/>
        <w:adjustRightInd w:val="0"/>
        <w:spacing w:after="120" w:line="240" w:lineRule="auto"/>
        <w:ind w:left="561"/>
        <w:textAlignment w:val="baseline"/>
        <w:rPr>
          <w:rFonts w:asciiTheme="minorHAnsi" w:eastAsia="Times New Roman" w:hAnsiTheme="minorHAnsi" w:cstheme="minorHAnsi"/>
          <w:sz w:val="22"/>
          <w:szCs w:val="22"/>
        </w:rPr>
      </w:pPr>
      <w:r w:rsidRPr="003461F6">
        <w:rPr>
          <w:rFonts w:asciiTheme="minorHAnsi" w:eastAsia="Times New Roman" w:hAnsiTheme="minorHAnsi" w:cstheme="minorHAnsi"/>
          <w:sz w:val="22"/>
          <w:szCs w:val="22"/>
          <w:highlight w:val="green"/>
        </w:rPr>
        <w:t>L’avance doit être entièrement reversée lorsque le montant de ce cumul des paiements atteint 60% du prix du poste.</w:t>
      </w:r>
    </w:p>
    <w:p w14:paraId="4A52E1DD" w14:textId="5941E443" w:rsidR="003461F6" w:rsidRPr="003461F6" w:rsidRDefault="003461F6" w:rsidP="003461F6">
      <w:pPr>
        <w:widowControl w:val="0"/>
        <w:overflowPunct w:val="0"/>
        <w:autoSpaceDE w:val="0"/>
        <w:autoSpaceDN w:val="0"/>
        <w:adjustRightInd w:val="0"/>
        <w:spacing w:line="240" w:lineRule="auto"/>
        <w:ind w:left="284"/>
        <w:jc w:val="both"/>
        <w:textAlignment w:val="baseline"/>
        <w:rPr>
          <w:rFonts w:asciiTheme="minorHAnsi" w:eastAsia="Times New Roman" w:hAnsiTheme="minorHAnsi" w:cs="Arial"/>
          <w:b/>
          <w:sz w:val="22"/>
        </w:rPr>
      </w:pPr>
      <w:r w:rsidRPr="003461F6">
        <w:rPr>
          <w:rFonts w:asciiTheme="minorHAnsi" w:eastAsia="Times New Roman" w:hAnsiTheme="minorHAnsi" w:cs="Arial"/>
          <w:b/>
          <w:sz w:val="22"/>
        </w:rPr>
        <w:lastRenderedPageBreak/>
        <w:t>Acomptes</w:t>
      </w:r>
      <w:r>
        <w:rPr>
          <w:rFonts w:asciiTheme="minorHAnsi" w:eastAsia="Times New Roman" w:hAnsiTheme="minorHAnsi" w:cs="Arial"/>
          <w:b/>
          <w:sz w:val="22"/>
        </w:rPr>
        <w:t>/Soldes</w:t>
      </w:r>
    </w:p>
    <w:p w14:paraId="68AFA589" w14:textId="3C690AB0" w:rsidR="003461F6" w:rsidRPr="00950939" w:rsidRDefault="003461F6" w:rsidP="004330E2">
      <w:pPr>
        <w:widowControl w:val="0"/>
        <w:numPr>
          <w:ilvl w:val="12"/>
          <w:numId w:val="0"/>
        </w:numPr>
        <w:overflowPunct w:val="0"/>
        <w:autoSpaceDE w:val="0"/>
        <w:autoSpaceDN w:val="0"/>
        <w:adjustRightInd w:val="0"/>
        <w:spacing w:after="120" w:line="240" w:lineRule="auto"/>
        <w:ind w:left="561"/>
        <w:jc w:val="both"/>
        <w:textAlignment w:val="baseline"/>
        <w:rPr>
          <w:rFonts w:asciiTheme="minorHAnsi" w:eastAsia="Times New Roman" w:hAnsiTheme="minorHAnsi" w:cs="Arial"/>
          <w:sz w:val="22"/>
          <w:szCs w:val="22"/>
          <w:highlight w:val="green"/>
        </w:rPr>
      </w:pPr>
      <w:r w:rsidRPr="00950939">
        <w:rPr>
          <w:rFonts w:asciiTheme="minorHAnsi" w:eastAsia="Times New Roman" w:hAnsiTheme="minorHAnsi" w:cs="Arial"/>
          <w:sz w:val="22"/>
          <w:szCs w:val="22"/>
          <w:highlight w:val="green"/>
        </w:rPr>
        <w:t>L’exécution des prestations</w:t>
      </w:r>
      <w:r w:rsidR="004330E2" w:rsidRPr="00950939">
        <w:rPr>
          <w:rFonts w:asciiTheme="minorHAnsi" w:eastAsia="Times New Roman" w:hAnsiTheme="minorHAnsi" w:cs="Arial"/>
          <w:sz w:val="22"/>
          <w:szCs w:val="22"/>
          <w:highlight w:val="green"/>
        </w:rPr>
        <w:t xml:space="preserve"> dues au titre du contrat</w:t>
      </w:r>
      <w:r w:rsidRPr="00950939">
        <w:rPr>
          <w:rFonts w:asciiTheme="minorHAnsi" w:eastAsia="Times New Roman" w:hAnsiTheme="minorHAnsi" w:cs="Arial"/>
          <w:sz w:val="22"/>
          <w:szCs w:val="22"/>
          <w:highlight w:val="green"/>
        </w:rPr>
        <w:t xml:space="preserve"> ouvre droit</w:t>
      </w:r>
      <w:r w:rsidR="004330E2" w:rsidRPr="00950939">
        <w:rPr>
          <w:rFonts w:asciiTheme="minorHAnsi" w:eastAsia="Times New Roman" w:hAnsiTheme="minorHAnsi" w:cs="Arial"/>
          <w:sz w:val="22"/>
          <w:szCs w:val="22"/>
          <w:highlight w:val="green"/>
        </w:rPr>
        <w:t xml:space="preserve"> au versement d’</w:t>
      </w:r>
      <w:r w:rsidRPr="00950939">
        <w:rPr>
          <w:rFonts w:asciiTheme="minorHAnsi" w:eastAsia="Times New Roman" w:hAnsiTheme="minorHAnsi" w:cs="Arial"/>
          <w:sz w:val="22"/>
          <w:szCs w:val="22"/>
          <w:highlight w:val="green"/>
        </w:rPr>
        <w:t xml:space="preserve">acomptes </w:t>
      </w:r>
      <w:r w:rsidR="004330E2" w:rsidRPr="00950939">
        <w:rPr>
          <w:rFonts w:asciiTheme="minorHAnsi" w:eastAsia="Times New Roman" w:hAnsiTheme="minorHAnsi" w:cs="Arial"/>
          <w:sz w:val="22"/>
          <w:szCs w:val="22"/>
          <w:highlight w:val="green"/>
        </w:rPr>
        <w:t>conformément à l’échéancier suivant :</w:t>
      </w:r>
    </w:p>
    <w:p w14:paraId="7D24B48A" w14:textId="77777777" w:rsidR="004330E2" w:rsidRPr="00950939" w:rsidRDefault="004330E2" w:rsidP="004330E2">
      <w:pPr>
        <w:pStyle w:val="Paragraphedeliste"/>
        <w:widowControl w:val="0"/>
        <w:numPr>
          <w:ilvl w:val="0"/>
          <w:numId w:val="66"/>
        </w:numPr>
        <w:overflowPunct w:val="0"/>
        <w:autoSpaceDE w:val="0"/>
        <w:autoSpaceDN w:val="0"/>
        <w:adjustRightInd w:val="0"/>
        <w:spacing w:after="120" w:line="240" w:lineRule="auto"/>
        <w:jc w:val="both"/>
        <w:textAlignment w:val="baseline"/>
        <w:rPr>
          <w:rFonts w:asciiTheme="minorHAnsi" w:eastAsia="Times New Roman" w:hAnsiTheme="minorHAnsi" w:cs="Arial"/>
          <w:sz w:val="22"/>
          <w:szCs w:val="22"/>
          <w:highlight w:val="green"/>
        </w:rPr>
      </w:pPr>
      <w:r w:rsidRPr="00950939">
        <w:rPr>
          <w:rFonts w:asciiTheme="minorHAnsi" w:eastAsia="Times New Roman" w:hAnsiTheme="minorHAnsi" w:cs="Arial"/>
          <w:sz w:val="22"/>
          <w:szCs w:val="22"/>
          <w:highlight w:val="green"/>
        </w:rPr>
        <w:t xml:space="preserve">40% à la remise des documents d’embarquement et du certificat d’assurance matérialisant le transfert de propriété. </w:t>
      </w:r>
    </w:p>
    <w:p w14:paraId="404CAEDA" w14:textId="59A6C06C" w:rsidR="00950939" w:rsidRPr="00950939" w:rsidRDefault="004330E2" w:rsidP="00950939">
      <w:pPr>
        <w:pStyle w:val="Paragraphedeliste"/>
        <w:widowControl w:val="0"/>
        <w:numPr>
          <w:ilvl w:val="0"/>
          <w:numId w:val="66"/>
        </w:numPr>
        <w:overflowPunct w:val="0"/>
        <w:autoSpaceDE w:val="0"/>
        <w:autoSpaceDN w:val="0"/>
        <w:adjustRightInd w:val="0"/>
        <w:spacing w:after="120" w:line="240" w:lineRule="auto"/>
        <w:jc w:val="both"/>
        <w:textAlignment w:val="baseline"/>
        <w:rPr>
          <w:rFonts w:asciiTheme="minorHAnsi" w:eastAsia="Times New Roman" w:hAnsiTheme="minorHAnsi" w:cs="Arial"/>
          <w:sz w:val="22"/>
          <w:szCs w:val="22"/>
          <w:highlight w:val="green"/>
        </w:rPr>
      </w:pPr>
      <w:r w:rsidRPr="00950939">
        <w:rPr>
          <w:rFonts w:asciiTheme="minorHAnsi" w:eastAsia="Times New Roman" w:hAnsiTheme="minorHAnsi" w:cs="Arial"/>
          <w:sz w:val="22"/>
          <w:szCs w:val="22"/>
          <w:highlight w:val="green"/>
        </w:rPr>
        <w:t xml:space="preserve">60% à la livraison finales dans les </w:t>
      </w:r>
      <w:r w:rsidRPr="00950939">
        <w:rPr>
          <w:rFonts w:asciiTheme="minorHAnsi" w:eastAsia="Times New Roman" w:hAnsiTheme="minorHAnsi" w:cs="Arial"/>
          <w:sz w:val="22"/>
          <w:szCs w:val="22"/>
          <w:highlight w:val="yellow"/>
        </w:rPr>
        <w:t>locaux d</w:t>
      </w:r>
      <w:r w:rsidR="00D9005F">
        <w:rPr>
          <w:rFonts w:asciiTheme="minorHAnsi" w:eastAsia="Times New Roman" w:hAnsiTheme="minorHAnsi" w:cs="Arial"/>
          <w:sz w:val="22"/>
          <w:szCs w:val="22"/>
          <w:highlight w:val="yellow"/>
        </w:rPr>
        <w:t xml:space="preserve">’Expertise France en Haïti, Cap-Haïtien </w:t>
      </w:r>
      <w:r w:rsidRPr="00950939">
        <w:rPr>
          <w:rFonts w:asciiTheme="minorHAnsi" w:eastAsia="Times New Roman" w:hAnsiTheme="minorHAnsi" w:cs="Arial"/>
          <w:sz w:val="22"/>
          <w:szCs w:val="22"/>
          <w:highlight w:val="green"/>
        </w:rPr>
        <w:t>accompagné du Procès-Verbal de réception</w:t>
      </w:r>
      <w:r w:rsidR="003461F6" w:rsidRPr="00950939">
        <w:rPr>
          <w:rFonts w:asciiTheme="minorHAnsi" w:eastAsia="Times New Roman" w:hAnsiTheme="minorHAnsi" w:cs="Arial"/>
          <w:sz w:val="22"/>
          <w:szCs w:val="22"/>
          <w:highlight w:val="green"/>
        </w:rPr>
        <w:t>.</w:t>
      </w:r>
    </w:p>
    <w:p w14:paraId="543F5B5C" w14:textId="70427342" w:rsidR="002712EA" w:rsidRPr="00A86E43" w:rsidRDefault="002712EA" w:rsidP="00A1761D">
      <w:pPr>
        <w:pStyle w:val="Titre2"/>
        <w:spacing w:before="120" w:after="60"/>
        <w:jc w:val="both"/>
        <w:rPr>
          <w:rFonts w:asciiTheme="minorHAnsi" w:hAnsiTheme="minorHAnsi"/>
          <w:sz w:val="22"/>
        </w:rPr>
      </w:pPr>
      <w:bookmarkStart w:id="20" w:name="_Toc236170341"/>
      <w:r w:rsidRPr="00A86E43">
        <w:rPr>
          <w:rFonts w:asciiTheme="minorHAnsi" w:hAnsiTheme="minorHAnsi"/>
          <w:sz w:val="22"/>
        </w:rPr>
        <w:t>Délais de paiement</w:t>
      </w:r>
      <w:r w:rsidR="00EA1301" w:rsidRPr="00A86E43">
        <w:rPr>
          <w:rFonts w:asciiTheme="minorHAnsi" w:hAnsiTheme="minorHAnsi"/>
          <w:sz w:val="22"/>
        </w:rPr>
        <w:t xml:space="preserve"> et intérêts moratoires</w:t>
      </w:r>
      <w:bookmarkEnd w:id="20"/>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123306D4"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Le délai global de paiement des sommes dues en exécution du Contrat est fixé à trente (30) </w:t>
      </w:r>
      <w:r w:rsidR="004B1C12" w:rsidRPr="00A86E43">
        <w:rPr>
          <w:rFonts w:asciiTheme="minorHAnsi" w:hAnsiTheme="minorHAnsi" w:cs="Arial"/>
        </w:rPr>
        <w:t>jours maximums</w:t>
      </w:r>
      <w:r w:rsidRPr="00A86E43">
        <w:rPr>
          <w:rFonts w:asciiTheme="minorHAnsi" w:hAnsiTheme="minorHAnsi" w:cs="Arial"/>
        </w:rPr>
        <w:t xml:space="preserve"> à compter de la date de réception de la facture complète, comprenant toutes les pièces justificatives ou de la date d’admission des prestations si celle-ci est postérieure. Toute pièce manquante empêchera les paiements.</w:t>
      </w:r>
    </w:p>
    <w:p w14:paraId="34FF0D1B" w14:textId="448379A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w:t>
      </w:r>
      <w:r w:rsidR="004B1C12" w:rsidRPr="00A86E43">
        <w:rPr>
          <w:rFonts w:asciiTheme="minorHAnsi" w:hAnsiTheme="minorHAnsi" w:cs="Arial"/>
        </w:rPr>
        <w:t>suivants relatifs</w:t>
      </w:r>
      <w:r w:rsidRPr="00A86E43">
        <w:rPr>
          <w:rFonts w:asciiTheme="minorHAnsi" w:hAnsiTheme="minorHAnsi" w:cs="Arial"/>
        </w:rPr>
        <w:t xml:space="preserve"> à la lutte contre les retards de paiement dans les </w:t>
      </w:r>
      <w:r w:rsidR="00E4538E" w:rsidRPr="00A86E43">
        <w:rPr>
          <w:rFonts w:asciiTheme="minorHAnsi" w:hAnsiTheme="minorHAnsi" w:cs="Arial"/>
        </w:rPr>
        <w:t>c</w:t>
      </w:r>
      <w:r w:rsidRPr="00A86E43">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21" w:name="_Toc236170342"/>
      <w:bookmarkStart w:id="22" w:name="_Toc344300189"/>
      <w:bookmarkEnd w:id="18"/>
      <w:r w:rsidRPr="00A86E43">
        <w:rPr>
          <w:rFonts w:asciiTheme="minorHAnsi" w:hAnsiTheme="minorHAnsi"/>
          <w:sz w:val="22"/>
        </w:rPr>
        <w:t>Virement bancaire</w:t>
      </w:r>
      <w:bookmarkEnd w:id="21"/>
    </w:p>
    <w:p w14:paraId="44B6372F" w14:textId="13F5C49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w:t>
      </w:r>
      <w:r w:rsidR="005F00C9">
        <w:rPr>
          <w:rFonts w:asciiTheme="minorHAnsi" w:hAnsiTheme="minorHAnsi" w:cs="Arial"/>
          <w:szCs w:val="22"/>
        </w:rPr>
        <w:t xml:space="preserve">la fiche </w:t>
      </w:r>
      <w:r w:rsidR="00543332">
        <w:rPr>
          <w:rFonts w:asciiTheme="minorHAnsi" w:hAnsiTheme="minorHAnsi" w:cs="Arial"/>
          <w:szCs w:val="22"/>
        </w:rPr>
        <w:t xml:space="preserve">d’identité </w:t>
      </w:r>
      <w:r w:rsidR="005F00C9">
        <w:rPr>
          <w:rFonts w:asciiTheme="minorHAnsi" w:hAnsiTheme="minorHAnsi" w:cs="Arial"/>
          <w:szCs w:val="22"/>
        </w:rPr>
        <w:t>tiers</w:t>
      </w:r>
      <w:r w:rsidR="00752055" w:rsidRPr="00A86E43">
        <w:rPr>
          <w:rFonts w:asciiTheme="minorHAnsi" w:hAnsiTheme="minorHAnsi" w:cs="Arial"/>
          <w:szCs w:val="22"/>
        </w:rPr>
        <w:t>.</w:t>
      </w:r>
    </w:p>
    <w:p w14:paraId="35CE810D" w14:textId="7CCFE9DD" w:rsidR="0089576F" w:rsidRPr="00A86E43" w:rsidRDefault="00EF653D" w:rsidP="005F00C9">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bookmarkEnd w:id="22"/>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23" w:name="_Toc392669638"/>
      <w:bookmarkStart w:id="24" w:name="_Toc236170343"/>
      <w:r w:rsidRPr="00A86E43">
        <w:rPr>
          <w:rFonts w:asciiTheme="minorHAnsi" w:hAnsiTheme="minorHAnsi"/>
          <w:sz w:val="22"/>
          <w:szCs w:val="22"/>
        </w:rPr>
        <w:t>Impôts et taxes</w:t>
      </w:r>
      <w:bookmarkEnd w:id="23"/>
      <w:bookmarkEnd w:id="24"/>
    </w:p>
    <w:p w14:paraId="20C429B6" w14:textId="1F1A41A7" w:rsidR="00BC7C9B" w:rsidRPr="00BC7C9B" w:rsidRDefault="00BA76D5" w:rsidP="00BC7C9B">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2080F00E" w14:textId="77777777" w:rsidR="00BC7C9B" w:rsidRPr="00A86E43" w:rsidRDefault="00BC7C9B" w:rsidP="00BC7C9B">
      <w:pPr>
        <w:pStyle w:val="v"/>
        <w:widowControl w:val="0"/>
        <w:numPr>
          <w:ilvl w:val="0"/>
          <w:numId w:val="9"/>
        </w:numPr>
        <w:tabs>
          <w:tab w:val="left" w:pos="1276"/>
        </w:tabs>
        <w:spacing w:before="600" w:after="240"/>
        <w:jc w:val="left"/>
        <w:outlineLvl w:val="0"/>
        <w:rPr>
          <w:rFonts w:asciiTheme="minorHAnsi" w:hAnsiTheme="minorHAnsi"/>
          <w:b/>
          <w:caps/>
          <w:sz w:val="24"/>
          <w:u w:val="single"/>
        </w:rPr>
      </w:pPr>
      <w:bookmarkStart w:id="25" w:name="_Toc236170344"/>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rations de v</w:t>
      </w:r>
      <w:r>
        <w:rPr>
          <w:rFonts w:asciiTheme="minorHAnsi" w:hAnsiTheme="minorHAnsi"/>
          <w:b/>
          <w:caps/>
          <w:sz w:val="24"/>
          <w:u w:val="single"/>
        </w:rPr>
        <w:t>É</w:t>
      </w:r>
      <w:r w:rsidRPr="00A86E43">
        <w:rPr>
          <w:rFonts w:asciiTheme="minorHAnsi" w:hAnsiTheme="minorHAnsi"/>
          <w:b/>
          <w:caps/>
          <w:sz w:val="24"/>
          <w:u w:val="single"/>
        </w:rPr>
        <w:t xml:space="preserve">rification et </w:t>
      </w:r>
      <w:r>
        <w:rPr>
          <w:rFonts w:asciiTheme="minorHAnsi" w:hAnsiTheme="minorHAnsi"/>
          <w:b/>
          <w:caps/>
          <w:sz w:val="24"/>
          <w:u w:val="single"/>
        </w:rPr>
        <w:t>D’ADMISSION</w:t>
      </w:r>
      <w:bookmarkEnd w:id="25"/>
    </w:p>
    <w:p w14:paraId="0D8600C3" w14:textId="77777777" w:rsidR="00BC7C9B" w:rsidRDefault="00BC7C9B" w:rsidP="00BC7C9B">
      <w:pPr>
        <w:ind w:left="708"/>
        <w:jc w:val="both"/>
        <w:rPr>
          <w:rFonts w:asciiTheme="minorHAnsi" w:hAnsiTheme="minorHAnsi" w:cstheme="minorHAnsi"/>
          <w:sz w:val="22"/>
          <w:szCs w:val="22"/>
        </w:rPr>
      </w:pPr>
    </w:p>
    <w:p w14:paraId="68D7EABD" w14:textId="77777777" w:rsidR="00BC7C9B" w:rsidRPr="00A86E43" w:rsidRDefault="00BC7C9B" w:rsidP="00BC7C9B">
      <w:pPr>
        <w:pStyle w:val="Titre2"/>
        <w:jc w:val="both"/>
        <w:rPr>
          <w:rFonts w:asciiTheme="minorHAnsi" w:hAnsiTheme="minorHAnsi" w:cstheme="minorHAnsi"/>
          <w:sz w:val="22"/>
          <w:szCs w:val="22"/>
        </w:rPr>
      </w:pPr>
      <w:bookmarkStart w:id="26" w:name="_Toc126921988"/>
      <w:bookmarkStart w:id="27" w:name="_Toc236170345"/>
      <w:r w:rsidRPr="00A86E43">
        <w:rPr>
          <w:rFonts w:asciiTheme="minorHAnsi" w:hAnsiTheme="minorHAnsi" w:cstheme="minorHAnsi"/>
          <w:sz w:val="22"/>
          <w:szCs w:val="22"/>
        </w:rPr>
        <w:t>Opérations de vérification</w:t>
      </w:r>
      <w:bookmarkEnd w:id="26"/>
      <w:bookmarkEnd w:id="27"/>
    </w:p>
    <w:p w14:paraId="3E5553D0" w14:textId="658D53BC" w:rsidR="00BC7C9B" w:rsidRDefault="00BC7C9B" w:rsidP="00BC7C9B">
      <w:pPr>
        <w:pStyle w:val="u"/>
        <w:widowControl w:val="0"/>
        <w:numPr>
          <w:ilvl w:val="12"/>
          <w:numId w:val="0"/>
        </w:numPr>
        <w:spacing w:before="120"/>
        <w:ind w:left="561"/>
        <w:rPr>
          <w:rFonts w:asciiTheme="minorHAnsi" w:hAnsiTheme="minorHAnsi" w:cstheme="minorHAnsi"/>
          <w:szCs w:val="22"/>
        </w:rPr>
      </w:pPr>
      <w:r w:rsidRPr="00106190">
        <w:rPr>
          <w:rFonts w:asciiTheme="minorHAnsi" w:eastAsia="Times" w:hAnsiTheme="minorHAnsi" w:cstheme="minorHAnsi"/>
          <w:szCs w:val="22"/>
        </w:rPr>
        <w:t>Les opérations de vérification des prestations et des fournitures seront effectuées conformément au chapitre 5 du CCAG-FCS. Par dérogation à l’article 28 du CCAG-FCS, les opérations de vérification seront effectuées pa</w:t>
      </w:r>
      <w:r>
        <w:rPr>
          <w:rFonts w:asciiTheme="minorHAnsi" w:eastAsia="Times" w:hAnsiTheme="minorHAnsi" w:cstheme="minorHAnsi"/>
          <w:szCs w:val="22"/>
        </w:rPr>
        <w:t>r le Chef de projet</w:t>
      </w:r>
      <w:r w:rsidRPr="00106190">
        <w:rPr>
          <w:rFonts w:asciiTheme="minorHAnsi" w:eastAsia="Times" w:hAnsiTheme="minorHAnsi" w:cstheme="minorHAnsi"/>
          <w:szCs w:val="22"/>
        </w:rPr>
        <w:t> </w:t>
      </w:r>
      <w:r w:rsidRPr="00950939">
        <w:rPr>
          <w:rFonts w:asciiTheme="minorHAnsi" w:eastAsia="Times" w:hAnsiTheme="minorHAnsi" w:cstheme="minorHAnsi"/>
          <w:szCs w:val="22"/>
          <w:highlight w:val="green"/>
        </w:rPr>
        <w:t>:</w:t>
      </w:r>
      <w:r w:rsidRPr="00950939">
        <w:rPr>
          <w:rFonts w:asciiTheme="minorHAnsi" w:hAnsiTheme="minorHAnsi" w:cstheme="minorHAnsi"/>
          <w:szCs w:val="22"/>
          <w:highlight w:val="green"/>
        </w:rPr>
        <w:t xml:space="preserve"> </w:t>
      </w:r>
      <w:r w:rsidR="003461F6" w:rsidRPr="00950939">
        <w:rPr>
          <w:rFonts w:asciiTheme="minorHAnsi" w:hAnsiTheme="minorHAnsi" w:cstheme="minorHAnsi"/>
          <w:szCs w:val="22"/>
          <w:highlight w:val="green"/>
        </w:rPr>
        <w:t>Thierr</w:t>
      </w:r>
      <w:r w:rsidR="00FB0408">
        <w:rPr>
          <w:rFonts w:asciiTheme="minorHAnsi" w:hAnsiTheme="minorHAnsi" w:cstheme="minorHAnsi"/>
          <w:szCs w:val="22"/>
          <w:highlight w:val="green"/>
        </w:rPr>
        <w:t>y</w:t>
      </w:r>
      <w:r w:rsidRPr="00950939">
        <w:rPr>
          <w:rFonts w:asciiTheme="minorHAnsi" w:hAnsiTheme="minorHAnsi" w:cstheme="minorHAnsi"/>
          <w:szCs w:val="22"/>
          <w:highlight w:val="green"/>
        </w:rPr>
        <w:t xml:space="preserve"> </w:t>
      </w:r>
      <w:r w:rsidR="003461F6" w:rsidRPr="00950939">
        <w:rPr>
          <w:rFonts w:asciiTheme="minorHAnsi" w:hAnsiTheme="minorHAnsi" w:cstheme="minorHAnsi"/>
          <w:szCs w:val="22"/>
          <w:highlight w:val="green"/>
        </w:rPr>
        <w:t>M</w:t>
      </w:r>
      <w:r w:rsidR="00950939" w:rsidRPr="00950939">
        <w:rPr>
          <w:rFonts w:asciiTheme="minorHAnsi" w:hAnsiTheme="minorHAnsi" w:cstheme="minorHAnsi"/>
          <w:szCs w:val="22"/>
          <w:highlight w:val="green"/>
        </w:rPr>
        <w:t>ESSINA</w:t>
      </w:r>
    </w:p>
    <w:p w14:paraId="6A7D35C4" w14:textId="77777777" w:rsidR="00BC7C9B" w:rsidRPr="00A86E43" w:rsidRDefault="00BC7C9B" w:rsidP="00BC7C9B">
      <w:pPr>
        <w:pStyle w:val="Titre2"/>
        <w:spacing w:before="120" w:after="60"/>
        <w:jc w:val="both"/>
        <w:rPr>
          <w:rFonts w:asciiTheme="minorHAnsi" w:hAnsiTheme="minorHAnsi" w:cstheme="minorHAnsi"/>
          <w:sz w:val="22"/>
          <w:szCs w:val="22"/>
        </w:rPr>
      </w:pPr>
      <w:bookmarkStart w:id="28" w:name="_Toc126921989"/>
      <w:bookmarkStart w:id="29" w:name="_Toc236170346"/>
      <w:r w:rsidRPr="00A86E43">
        <w:rPr>
          <w:rFonts w:asciiTheme="minorHAnsi" w:hAnsiTheme="minorHAnsi" w:cstheme="minorHAnsi"/>
          <w:sz w:val="22"/>
          <w:szCs w:val="22"/>
        </w:rPr>
        <w:lastRenderedPageBreak/>
        <w:t>Admission des prestations et des fournitures</w:t>
      </w:r>
      <w:bookmarkEnd w:id="28"/>
      <w:bookmarkEnd w:id="29"/>
    </w:p>
    <w:p w14:paraId="60848CEC" w14:textId="2266098F" w:rsidR="00BC7C9B" w:rsidRDefault="00BC7C9B" w:rsidP="00BC7C9B">
      <w:pPr>
        <w:ind w:left="708"/>
        <w:jc w:val="both"/>
        <w:rPr>
          <w:rFonts w:asciiTheme="minorHAnsi" w:hAnsiTheme="minorHAnsi" w:cstheme="minorHAnsi"/>
          <w:sz w:val="22"/>
          <w:szCs w:val="22"/>
        </w:rPr>
      </w:pPr>
      <w:r w:rsidRPr="00106190">
        <w:rPr>
          <w:rFonts w:asciiTheme="minorHAnsi" w:hAnsiTheme="minorHAnsi" w:cstheme="minorHAnsi"/>
          <w:sz w:val="22"/>
          <w:szCs w:val="22"/>
        </w:rPr>
        <w:t>Par dérogation à l’article 30 du CCAG-FCS, les décisions d’admission des prestations et des fournitures pourront être prononcées par </w:t>
      </w:r>
      <w:r w:rsidRPr="009B4112">
        <w:rPr>
          <w:rFonts w:asciiTheme="minorHAnsi" w:hAnsiTheme="minorHAnsi" w:cstheme="minorHAnsi"/>
          <w:sz w:val="22"/>
          <w:szCs w:val="22"/>
        </w:rPr>
        <w:t xml:space="preserve">Le Chef de projet : </w:t>
      </w:r>
      <w:r w:rsidR="00FB0408" w:rsidRPr="00FB0408">
        <w:rPr>
          <w:rFonts w:asciiTheme="minorHAnsi" w:hAnsiTheme="minorHAnsi" w:cstheme="minorHAnsi"/>
          <w:sz w:val="22"/>
          <w:szCs w:val="22"/>
        </w:rPr>
        <w:t>Thierry MESSINA</w:t>
      </w:r>
      <w:r w:rsidR="00FB0408">
        <w:rPr>
          <w:rFonts w:asciiTheme="minorHAnsi" w:hAnsiTheme="minorHAnsi" w:cstheme="minorHAnsi"/>
          <w:sz w:val="22"/>
          <w:szCs w:val="22"/>
        </w:rPr>
        <w:t xml:space="preserve"> ou toute autre personne désignée par Expertise France.</w:t>
      </w:r>
    </w:p>
    <w:p w14:paraId="581F2914" w14:textId="77777777" w:rsidR="00BC7C9B" w:rsidRDefault="00BC7C9B" w:rsidP="00BC7C9B">
      <w:pPr>
        <w:ind w:left="708"/>
        <w:jc w:val="both"/>
        <w:rPr>
          <w:rFonts w:asciiTheme="minorHAnsi" w:hAnsiTheme="minorHAnsi" w:cstheme="minorHAnsi"/>
          <w:sz w:val="22"/>
          <w:szCs w:val="22"/>
        </w:rPr>
      </w:pPr>
    </w:p>
    <w:p w14:paraId="267D827A" w14:textId="69C5E948" w:rsidR="0048773B" w:rsidRPr="00BC7C9B" w:rsidRDefault="00BC7C9B" w:rsidP="00950939">
      <w:pPr>
        <w:ind w:left="708"/>
        <w:jc w:val="both"/>
        <w:rPr>
          <w:rFonts w:asciiTheme="minorHAnsi" w:hAnsiTheme="minorHAnsi" w:cstheme="minorHAnsi"/>
          <w:sz w:val="22"/>
          <w:szCs w:val="22"/>
        </w:rPr>
      </w:pPr>
      <w:r w:rsidRPr="00106190">
        <w:rPr>
          <w:rFonts w:asciiTheme="minorHAnsi" w:hAnsiTheme="minorHAnsi" w:cstheme="minorHAnsi"/>
          <w:sz w:val="22"/>
          <w:szCs w:val="22"/>
        </w:rPr>
        <w:t>L'absence de réponse d’Expertise France ne vaut pas réception tacite des prestations et des fournitures.</w:t>
      </w:r>
    </w:p>
    <w:p w14:paraId="11D3F60D" w14:textId="658C774C" w:rsidR="00821AEB" w:rsidRPr="00BC7C9B" w:rsidRDefault="00A362B6" w:rsidP="00BC7C9B">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0" w:name="_Toc236170347"/>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Start w:id="31" w:name="_Toc392669643"/>
      <w:bookmarkEnd w:id="30"/>
    </w:p>
    <w:p w14:paraId="4B55A9E7" w14:textId="7C2A3941" w:rsidR="00821AEB" w:rsidRDefault="00BA1028" w:rsidP="00821AEB">
      <w:pPr>
        <w:pStyle w:val="Titre2"/>
        <w:spacing w:before="120" w:after="60"/>
        <w:jc w:val="both"/>
        <w:rPr>
          <w:rFonts w:asciiTheme="minorHAnsi" w:hAnsiTheme="minorHAnsi" w:cstheme="minorHAnsi"/>
          <w:b w:val="0"/>
          <w:sz w:val="22"/>
          <w:szCs w:val="22"/>
        </w:rPr>
      </w:pPr>
      <w:bookmarkStart w:id="32" w:name="_Toc236170348"/>
      <w:r w:rsidRPr="00821AEB">
        <w:rPr>
          <w:rFonts w:asciiTheme="minorHAnsi" w:hAnsiTheme="minorHAnsi" w:cstheme="minorHAnsi"/>
          <w:sz w:val="22"/>
          <w:szCs w:val="22"/>
        </w:rPr>
        <w:t xml:space="preserve">Délais </w:t>
      </w:r>
      <w:r w:rsidR="00D02255">
        <w:rPr>
          <w:rFonts w:asciiTheme="minorHAnsi" w:hAnsiTheme="minorHAnsi" w:cstheme="minorHAnsi"/>
          <w:sz w:val="22"/>
          <w:szCs w:val="22"/>
        </w:rPr>
        <w:t>d’exécution</w:t>
      </w:r>
      <w:bookmarkEnd w:id="32"/>
      <w:r w:rsidRPr="0005466A">
        <w:rPr>
          <w:rFonts w:asciiTheme="minorHAnsi" w:hAnsiTheme="minorHAnsi" w:cstheme="minorHAnsi"/>
          <w:b w:val="0"/>
          <w:sz w:val="22"/>
          <w:szCs w:val="22"/>
        </w:rPr>
        <w:t xml:space="preserve"> </w:t>
      </w:r>
    </w:p>
    <w:p w14:paraId="6505EADE" w14:textId="0CB632BA" w:rsidR="0074303B" w:rsidRPr="004175D2" w:rsidRDefault="00BA1028" w:rsidP="004175D2">
      <w:pPr>
        <w:spacing w:line="240" w:lineRule="auto"/>
        <w:ind w:left="708"/>
        <w:jc w:val="both"/>
        <w:rPr>
          <w:rFonts w:asciiTheme="minorHAnsi" w:hAnsiTheme="minorHAnsi" w:cstheme="minorHAnsi"/>
          <w:sz w:val="22"/>
          <w:szCs w:val="22"/>
        </w:rPr>
      </w:pPr>
      <w:r w:rsidRPr="004175D2">
        <w:rPr>
          <w:rFonts w:asciiTheme="minorHAnsi" w:hAnsiTheme="minorHAnsi" w:cstheme="minorHAnsi"/>
          <w:sz w:val="22"/>
          <w:szCs w:val="22"/>
        </w:rPr>
        <w:t xml:space="preserve">Les fournitures doivent être exécutées dans un délai global </w:t>
      </w:r>
      <w:r w:rsidR="00821AEB" w:rsidRPr="004175D2">
        <w:rPr>
          <w:rFonts w:asciiTheme="minorHAnsi" w:hAnsiTheme="minorHAnsi" w:cstheme="minorHAnsi"/>
          <w:sz w:val="22"/>
          <w:szCs w:val="22"/>
        </w:rPr>
        <w:t>d</w:t>
      </w:r>
      <w:r w:rsidR="00D9005F">
        <w:rPr>
          <w:rFonts w:asciiTheme="minorHAnsi" w:hAnsiTheme="minorHAnsi" w:cstheme="minorHAnsi"/>
          <w:sz w:val="22"/>
          <w:szCs w:val="22"/>
        </w:rPr>
        <w:t>’un</w:t>
      </w:r>
      <w:r w:rsidR="000D3404" w:rsidRPr="008966C7">
        <w:rPr>
          <w:rFonts w:asciiTheme="minorHAnsi" w:hAnsiTheme="minorHAnsi" w:cstheme="minorHAnsi"/>
          <w:color w:val="FF0000"/>
          <w:sz w:val="22"/>
          <w:szCs w:val="22"/>
        </w:rPr>
        <w:t xml:space="preserve"> mois</w:t>
      </w:r>
      <w:r w:rsidR="000D3404" w:rsidRPr="008966C7">
        <w:rPr>
          <w:rFonts w:ascii="Aptos" w:hAnsi="Aptos"/>
          <w:color w:val="FF0000"/>
        </w:rPr>
        <w:t xml:space="preserve"> </w:t>
      </w:r>
      <w:r w:rsidRPr="004175D2">
        <w:rPr>
          <w:rFonts w:asciiTheme="minorHAnsi" w:hAnsiTheme="minorHAnsi" w:cstheme="minorHAnsi"/>
          <w:sz w:val="22"/>
          <w:szCs w:val="22"/>
        </w:rPr>
        <w:t xml:space="preserve">à compter du jour qui suit celui où le </w:t>
      </w:r>
      <w:r w:rsidR="0074303B" w:rsidRPr="004175D2">
        <w:rPr>
          <w:rFonts w:asciiTheme="minorHAnsi" w:hAnsiTheme="minorHAnsi" w:cstheme="minorHAnsi"/>
          <w:smallCaps/>
          <w:sz w:val="22"/>
          <w:szCs w:val="22"/>
        </w:rPr>
        <w:t>Contractant</w:t>
      </w:r>
      <w:r w:rsidRPr="004175D2">
        <w:rPr>
          <w:rFonts w:asciiTheme="minorHAnsi" w:hAnsiTheme="minorHAnsi" w:cstheme="minorHAnsi"/>
          <w:sz w:val="22"/>
          <w:szCs w:val="22"/>
        </w:rPr>
        <w:t xml:space="preserve"> a reçu la notification de la conclusion du marché. Les jours de fermeture de l’entreprise du fournisseur pour les vacances annuelles ne sont pas inclus dans le calcul. </w:t>
      </w:r>
    </w:p>
    <w:p w14:paraId="4DC256CD" w14:textId="77777777" w:rsidR="00BC7C9B" w:rsidRPr="00A86E43" w:rsidRDefault="00BC7C9B" w:rsidP="00BC7C9B">
      <w:pPr>
        <w:pStyle w:val="Titre2"/>
        <w:spacing w:before="120" w:after="60"/>
        <w:rPr>
          <w:rFonts w:asciiTheme="minorHAnsi" w:hAnsiTheme="minorHAnsi" w:cstheme="minorHAnsi"/>
          <w:sz w:val="22"/>
          <w:szCs w:val="22"/>
        </w:rPr>
      </w:pPr>
      <w:bookmarkStart w:id="33" w:name="_Toc126921994"/>
      <w:bookmarkStart w:id="34" w:name="_Toc236170349"/>
      <w:r w:rsidRPr="00A86E43">
        <w:rPr>
          <w:rFonts w:asciiTheme="minorHAnsi" w:hAnsiTheme="minorHAnsi" w:cstheme="minorHAnsi"/>
          <w:sz w:val="22"/>
          <w:szCs w:val="22"/>
        </w:rPr>
        <w:t>Livraison</w:t>
      </w:r>
      <w:bookmarkEnd w:id="33"/>
      <w:bookmarkEnd w:id="34"/>
    </w:p>
    <w:p w14:paraId="21E09C3F" w14:textId="30F6AF1B" w:rsidR="002E0C3D" w:rsidRDefault="00BA1028" w:rsidP="004E3C6D">
      <w:pPr>
        <w:ind w:left="708"/>
        <w:jc w:val="both"/>
        <w:rPr>
          <w:rFonts w:asciiTheme="minorHAnsi" w:hAnsiTheme="minorHAnsi" w:cstheme="minorHAnsi"/>
          <w:sz w:val="22"/>
          <w:szCs w:val="22"/>
        </w:rPr>
      </w:pPr>
      <w:r w:rsidRPr="004175D2">
        <w:rPr>
          <w:rFonts w:asciiTheme="minorHAnsi" w:hAnsiTheme="minorHAnsi" w:cstheme="minorHAnsi"/>
          <w:sz w:val="22"/>
          <w:szCs w:val="22"/>
        </w:rPr>
        <w:t xml:space="preserve">Les fournitures sont </w:t>
      </w:r>
      <w:r w:rsidR="00410C59" w:rsidRPr="00410C59">
        <w:rPr>
          <w:rFonts w:asciiTheme="minorHAnsi" w:hAnsiTheme="minorHAnsi" w:cstheme="minorHAnsi"/>
          <w:sz w:val="22"/>
          <w:szCs w:val="22"/>
        </w:rPr>
        <w:t>livrées</w:t>
      </w:r>
      <w:r w:rsidR="001E79C2">
        <w:rPr>
          <w:rFonts w:asciiTheme="minorHAnsi" w:hAnsiTheme="minorHAnsi" w:cstheme="minorHAnsi"/>
          <w:sz w:val="22"/>
          <w:szCs w:val="22"/>
        </w:rPr>
        <w:t xml:space="preserve"> </w:t>
      </w:r>
      <w:r w:rsidR="00410C59" w:rsidRPr="00410C59">
        <w:rPr>
          <w:rFonts w:asciiTheme="minorHAnsi" w:hAnsiTheme="minorHAnsi" w:cstheme="minorHAnsi"/>
          <w:sz w:val="22"/>
          <w:szCs w:val="22"/>
        </w:rPr>
        <w:t xml:space="preserve">en République </w:t>
      </w:r>
      <w:r w:rsidR="004E3C6D">
        <w:rPr>
          <w:rFonts w:asciiTheme="minorHAnsi" w:hAnsiTheme="minorHAnsi" w:cstheme="minorHAnsi"/>
          <w:sz w:val="22"/>
          <w:szCs w:val="22"/>
        </w:rPr>
        <w:t>d’Haïti</w:t>
      </w:r>
      <w:r w:rsidR="00410C59" w:rsidRPr="00410C59">
        <w:rPr>
          <w:rFonts w:asciiTheme="minorHAnsi" w:hAnsiTheme="minorHAnsi" w:cstheme="minorHAnsi"/>
          <w:sz w:val="22"/>
          <w:szCs w:val="22"/>
        </w:rPr>
        <w:t xml:space="preserve">, précisément </w:t>
      </w:r>
      <w:r w:rsidR="004E3C6D">
        <w:rPr>
          <w:rFonts w:asciiTheme="minorHAnsi" w:hAnsiTheme="minorHAnsi" w:cstheme="minorHAnsi"/>
          <w:sz w:val="22"/>
          <w:szCs w:val="22"/>
        </w:rPr>
        <w:t xml:space="preserve">au </w:t>
      </w:r>
      <w:r w:rsidR="004E3C6D" w:rsidRPr="004E3C6D">
        <w:rPr>
          <w:rFonts w:asciiTheme="minorHAnsi" w:hAnsiTheme="minorHAnsi" w:cstheme="minorHAnsi"/>
          <w:sz w:val="22"/>
          <w:szCs w:val="22"/>
          <w:highlight w:val="green"/>
        </w:rPr>
        <w:t>Cap-Haïtien</w:t>
      </w:r>
      <w:r w:rsidR="00FB0408">
        <w:rPr>
          <w:rFonts w:asciiTheme="minorHAnsi" w:hAnsiTheme="minorHAnsi" w:cstheme="minorHAnsi"/>
          <w:sz w:val="22"/>
          <w:szCs w:val="22"/>
        </w:rPr>
        <w:t>.</w:t>
      </w:r>
    </w:p>
    <w:p w14:paraId="10797E1E" w14:textId="77777777" w:rsidR="002E0C3D" w:rsidRPr="002E0C3D" w:rsidRDefault="002E0C3D" w:rsidP="002E0C3D">
      <w:pPr>
        <w:jc w:val="both"/>
        <w:rPr>
          <w:rFonts w:asciiTheme="minorHAnsi" w:hAnsiTheme="minorHAnsi" w:cstheme="minorHAnsi"/>
          <w:sz w:val="22"/>
          <w:szCs w:val="22"/>
        </w:rPr>
      </w:pPr>
    </w:p>
    <w:p w14:paraId="4F3BDDC6" w14:textId="5D06CBB8" w:rsidR="00C10DB9" w:rsidRPr="002E0C3D" w:rsidRDefault="00C10DB9" w:rsidP="002E0C3D">
      <w:pPr>
        <w:ind w:firstLine="708"/>
        <w:jc w:val="both"/>
        <w:rPr>
          <w:rFonts w:asciiTheme="minorHAnsi" w:hAnsiTheme="minorHAnsi" w:cstheme="minorHAnsi"/>
          <w:color w:val="FF0000"/>
          <w:sz w:val="22"/>
          <w:szCs w:val="22"/>
        </w:rPr>
      </w:pPr>
      <w:r w:rsidRPr="002E0C3D">
        <w:rPr>
          <w:rFonts w:asciiTheme="minorHAnsi" w:hAnsiTheme="minorHAnsi" w:cstheme="minorHAnsi"/>
          <w:b/>
          <w:bCs/>
          <w:color w:val="FF0000"/>
          <w:sz w:val="22"/>
          <w:szCs w:val="22"/>
        </w:rPr>
        <w:t>Elles sont livrées, sous l’Incoterm D</w:t>
      </w:r>
      <w:r w:rsidR="004E3C6D">
        <w:rPr>
          <w:rFonts w:asciiTheme="minorHAnsi" w:hAnsiTheme="minorHAnsi" w:cstheme="minorHAnsi"/>
          <w:b/>
          <w:bCs/>
          <w:color w:val="FF0000"/>
          <w:sz w:val="22"/>
          <w:szCs w:val="22"/>
        </w:rPr>
        <w:t>A</w:t>
      </w:r>
      <w:r w:rsidRPr="002E0C3D">
        <w:rPr>
          <w:rFonts w:asciiTheme="minorHAnsi" w:hAnsiTheme="minorHAnsi" w:cstheme="minorHAnsi"/>
          <w:b/>
          <w:bCs/>
          <w:color w:val="FF0000"/>
          <w:sz w:val="22"/>
          <w:szCs w:val="22"/>
        </w:rPr>
        <w:t>P.</w:t>
      </w:r>
    </w:p>
    <w:p w14:paraId="177C9CE8" w14:textId="77777777" w:rsidR="00410C59" w:rsidRDefault="00410C59" w:rsidP="00410C59">
      <w:pPr>
        <w:ind w:left="708"/>
        <w:jc w:val="both"/>
        <w:rPr>
          <w:rFonts w:asciiTheme="minorHAnsi" w:hAnsiTheme="minorHAnsi" w:cstheme="minorHAnsi"/>
          <w:sz w:val="22"/>
          <w:szCs w:val="22"/>
        </w:rPr>
      </w:pPr>
    </w:p>
    <w:p w14:paraId="4DACB398" w14:textId="3FCC30E5" w:rsidR="00BC7C9B" w:rsidRPr="00410C59" w:rsidRDefault="00BC7C9B" w:rsidP="00410C59">
      <w:pPr>
        <w:ind w:left="708"/>
        <w:jc w:val="both"/>
        <w:rPr>
          <w:rFonts w:asciiTheme="minorHAnsi" w:hAnsiTheme="minorHAnsi" w:cstheme="minorHAnsi"/>
          <w:sz w:val="22"/>
          <w:szCs w:val="22"/>
        </w:rPr>
      </w:pPr>
      <w:r w:rsidRPr="00410C59">
        <w:rPr>
          <w:rFonts w:asciiTheme="minorHAnsi" w:hAnsiTheme="minorHAnsi" w:cstheme="minorHAnsi"/>
          <w:sz w:val="22"/>
          <w:szCs w:val="22"/>
        </w:rPr>
        <w:t xml:space="preserve">Le Contractant informe Expertise France de la date exacte de livraison au moins 7 jours calendaires à l'avance. Toutes les livraisons ont lieu entre 09 heures et 16 heures au lieu convenu à cet effet. </w:t>
      </w:r>
    </w:p>
    <w:p w14:paraId="7572B8B0" w14:textId="229C3059" w:rsidR="00BC7C9B" w:rsidRPr="00A86E43" w:rsidRDefault="00BC7C9B" w:rsidP="00410C59">
      <w:pPr>
        <w:pStyle w:val="v"/>
        <w:widowControl w:val="0"/>
        <w:spacing w:before="120"/>
        <w:ind w:left="708" w:firstLine="0"/>
        <w:rPr>
          <w:rFonts w:asciiTheme="minorHAnsi" w:hAnsiTheme="minorHAnsi" w:cstheme="minorHAnsi"/>
          <w:szCs w:val="22"/>
        </w:rPr>
      </w:pPr>
      <w:r w:rsidRPr="00A86E43">
        <w:rPr>
          <w:rFonts w:asciiTheme="minorHAnsi" w:hAnsiTheme="minorHAnsi" w:cstheme="minorHAnsi"/>
          <w:szCs w:val="22"/>
        </w:rPr>
        <w:t xml:space="preserve">Chaque livraison doit être accompagnée d'un bordereau en deux exemplaires, daté et signé par le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ou son transporteur et mentionnant le numéro du contrat et le détail des fournitures livrées. Un exemplaire du bordereau de livraison est contresigné par </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et renvoyé au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ou à son transporteur.</w:t>
      </w:r>
    </w:p>
    <w:p w14:paraId="4D243C69" w14:textId="614C5C05" w:rsidR="00BC7C9B" w:rsidRPr="00A86E43" w:rsidRDefault="00BC7C9B" w:rsidP="00410C59">
      <w:pPr>
        <w:pStyle w:val="v"/>
        <w:widowControl w:val="0"/>
        <w:spacing w:before="120"/>
        <w:ind w:left="708" w:firstLine="0"/>
        <w:rPr>
          <w:rFonts w:asciiTheme="minorHAnsi" w:hAnsiTheme="minorHAnsi" w:cstheme="minorHAnsi"/>
          <w:szCs w:val="22"/>
        </w:rPr>
      </w:pPr>
      <w:r w:rsidRPr="00A86E43">
        <w:rPr>
          <w:rFonts w:asciiTheme="minorHAnsi" w:hAnsiTheme="minorHAnsi" w:cstheme="minorHAnsi"/>
          <w:szCs w:val="22"/>
        </w:rPr>
        <w:t xml:space="preserve">La signature du bordereau de livraison par </w:t>
      </w:r>
      <w:r w:rsidRPr="00BC7C9B">
        <w:rPr>
          <w:rFonts w:asciiTheme="minorHAnsi" w:hAnsiTheme="minorHAnsi" w:cstheme="minorHAnsi"/>
          <w:szCs w:val="22"/>
        </w:rPr>
        <w:t>Expertise France</w:t>
      </w:r>
      <w:r w:rsidRPr="00A86E43">
        <w:rPr>
          <w:rFonts w:asciiTheme="minorHAnsi" w:hAnsiTheme="minorHAnsi" w:cstheme="minorHAnsi"/>
          <w:szCs w:val="22"/>
        </w:rPr>
        <w:t xml:space="preserve"> vaut simple reconnaissance de la livraison des fournitures, et non de leur conformité</w:t>
      </w:r>
      <w:r>
        <w:rPr>
          <w:rFonts w:asciiTheme="minorHAnsi" w:hAnsiTheme="minorHAnsi" w:cstheme="minorHAnsi"/>
          <w:szCs w:val="22"/>
        </w:rPr>
        <w:t xml:space="preserve"> au cahier des charges</w:t>
      </w:r>
      <w:r w:rsidRPr="00A86E43">
        <w:rPr>
          <w:rFonts w:asciiTheme="minorHAnsi" w:hAnsiTheme="minorHAnsi" w:cstheme="minorHAnsi"/>
          <w:szCs w:val="22"/>
        </w:rPr>
        <w:t xml:space="preserve">. </w:t>
      </w:r>
    </w:p>
    <w:p w14:paraId="022E6762" w14:textId="4C872D43" w:rsidR="00BC7C9B" w:rsidRPr="00A86E43" w:rsidRDefault="00BC7C9B" w:rsidP="00410C59">
      <w:pPr>
        <w:pStyle w:val="v"/>
        <w:widowControl w:val="0"/>
        <w:spacing w:before="120"/>
        <w:ind w:left="708" w:firstLine="0"/>
        <w:rPr>
          <w:rFonts w:asciiTheme="minorHAnsi" w:hAnsiTheme="minorHAnsi" w:cstheme="minorHAnsi"/>
          <w:szCs w:val="22"/>
        </w:rPr>
      </w:pPr>
      <w:r w:rsidRPr="00A86E43">
        <w:rPr>
          <w:rFonts w:asciiTheme="minorHAnsi" w:hAnsiTheme="minorHAnsi" w:cstheme="minorHAnsi"/>
          <w:szCs w:val="22"/>
        </w:rPr>
        <w:t xml:space="preserve">La conformité n'est déclarée que si les conditions d'exécution stipulées dans le </w:t>
      </w:r>
      <w:r w:rsidRPr="00BC7C9B">
        <w:rPr>
          <w:rFonts w:asciiTheme="minorHAnsi" w:hAnsiTheme="minorHAnsi" w:cstheme="minorHAnsi"/>
          <w:szCs w:val="22"/>
        </w:rPr>
        <w:t>contrat</w:t>
      </w:r>
      <w:r>
        <w:rPr>
          <w:rFonts w:asciiTheme="minorHAnsi" w:hAnsiTheme="minorHAnsi" w:cstheme="minorHAnsi"/>
          <w:szCs w:val="22"/>
        </w:rPr>
        <w:t xml:space="preserve"> </w:t>
      </w:r>
      <w:r w:rsidRPr="00A86E43">
        <w:rPr>
          <w:rFonts w:asciiTheme="minorHAnsi" w:hAnsiTheme="minorHAnsi" w:cstheme="minorHAnsi"/>
          <w:szCs w:val="22"/>
        </w:rPr>
        <w:t>ont été respectées et si les fournitures sont conformes au cahier des charges (annexe I).</w:t>
      </w:r>
    </w:p>
    <w:p w14:paraId="4940C8E8" w14:textId="77777777" w:rsidR="00BC7C9B" w:rsidRPr="00A86E43" w:rsidRDefault="00BC7C9B" w:rsidP="00410C59">
      <w:pPr>
        <w:pStyle w:val="v"/>
        <w:widowControl w:val="0"/>
        <w:spacing w:before="120"/>
        <w:ind w:left="708" w:firstLine="0"/>
        <w:rPr>
          <w:rFonts w:asciiTheme="minorHAnsi" w:hAnsiTheme="minorHAnsi" w:cstheme="minorHAnsi"/>
          <w:szCs w:val="22"/>
        </w:rPr>
      </w:pPr>
      <w:r w:rsidRPr="00A86E43">
        <w:rPr>
          <w:rFonts w:asciiTheme="minorHAnsi" w:hAnsiTheme="minorHAnsi" w:cstheme="minorHAnsi"/>
          <w:szCs w:val="22"/>
        </w:rPr>
        <w:t xml:space="preserve">Si, pour des raisons imputables au </w:t>
      </w:r>
      <w:r w:rsidRPr="00BC7C9B">
        <w:rPr>
          <w:rFonts w:asciiTheme="minorHAnsi" w:hAnsiTheme="minorHAnsi" w:cstheme="minorHAnsi"/>
          <w:szCs w:val="22"/>
        </w:rPr>
        <w:t>Contractant</w:t>
      </w:r>
      <w:r w:rsidRPr="00A86E43">
        <w:rPr>
          <w:rFonts w:asciiTheme="minorHAnsi" w:hAnsiTheme="minorHAnsi" w:cstheme="minorHAnsi"/>
          <w:szCs w:val="22"/>
        </w:rPr>
        <w:t xml:space="preserve">, </w:t>
      </w:r>
      <w:r w:rsidRPr="00BC7C9B">
        <w:rPr>
          <w:rFonts w:asciiTheme="minorHAnsi" w:hAnsiTheme="minorHAnsi" w:cstheme="minorHAnsi"/>
          <w:szCs w:val="22"/>
        </w:rPr>
        <w:t>Expertise France</w:t>
      </w:r>
      <w:r w:rsidRPr="00A86E43">
        <w:rPr>
          <w:rFonts w:asciiTheme="minorHAnsi" w:hAnsiTheme="minorHAnsi" w:cstheme="minorHAnsi"/>
          <w:szCs w:val="22"/>
        </w:rPr>
        <w:t xml:space="preserve"> n'est pas en mesure de procéder à la réception des fournitures, il en avise le </w:t>
      </w:r>
      <w:r w:rsidRPr="00BC7C9B">
        <w:rPr>
          <w:rFonts w:asciiTheme="minorHAnsi" w:hAnsiTheme="minorHAnsi" w:cstheme="minorHAnsi"/>
          <w:szCs w:val="22"/>
        </w:rPr>
        <w:t>Contractant</w:t>
      </w:r>
      <w:r w:rsidRPr="00A86E43">
        <w:rPr>
          <w:rFonts w:asciiTheme="minorHAnsi" w:hAnsiTheme="minorHAnsi" w:cstheme="minorHAnsi"/>
          <w:szCs w:val="22"/>
        </w:rPr>
        <w:t xml:space="preserve"> par écrit au plus tard à la date d'expiration du délai de déclaration de la conformité.</w:t>
      </w:r>
    </w:p>
    <w:p w14:paraId="55684FDD" w14:textId="77777777" w:rsidR="00BC7C9B" w:rsidRPr="00A86E43" w:rsidRDefault="00BC7C9B" w:rsidP="00410C59">
      <w:pPr>
        <w:pStyle w:val="v"/>
        <w:widowControl w:val="0"/>
        <w:spacing w:before="120"/>
        <w:ind w:left="556" w:firstLine="152"/>
        <w:rPr>
          <w:rFonts w:asciiTheme="minorHAnsi" w:hAnsiTheme="minorHAnsi" w:cstheme="minorHAnsi"/>
          <w:szCs w:val="22"/>
        </w:rPr>
      </w:pPr>
      <w:r w:rsidRPr="00A86E43">
        <w:rPr>
          <w:rFonts w:asciiTheme="minorHAnsi" w:hAnsiTheme="minorHAnsi" w:cstheme="minorHAnsi"/>
          <w:szCs w:val="22"/>
        </w:rPr>
        <w:t>La conformité des fournitures livrées :</w:t>
      </w:r>
    </w:p>
    <w:p w14:paraId="1DCCAB20" w14:textId="78E03B9A" w:rsidR="00BC7C9B" w:rsidRPr="00A86E43" w:rsidRDefault="00BC7C9B" w:rsidP="00410C59">
      <w:pPr>
        <w:pStyle w:val="v"/>
        <w:widowControl w:val="0"/>
        <w:spacing w:before="120"/>
        <w:ind w:left="1134" w:hanging="426"/>
        <w:rPr>
          <w:rFonts w:asciiTheme="minorHAnsi" w:hAnsiTheme="minorHAnsi" w:cstheme="minorHAnsi"/>
          <w:szCs w:val="22"/>
        </w:rPr>
      </w:pPr>
      <w:r w:rsidRPr="00A86E43">
        <w:rPr>
          <w:rFonts w:asciiTheme="minorHAnsi" w:hAnsiTheme="minorHAnsi" w:cstheme="minorHAnsi"/>
          <w:szCs w:val="22"/>
        </w:rPr>
        <w:t>a)</w:t>
      </w:r>
      <w:r w:rsidRPr="00A86E43">
        <w:rPr>
          <w:rFonts w:asciiTheme="minorHAnsi" w:hAnsiTheme="minorHAnsi" w:cstheme="minorHAnsi"/>
          <w:szCs w:val="22"/>
        </w:rPr>
        <w:tab/>
        <w:t xml:space="preserve">La quantité, la qualité, le prix et l'emballage ou le conditionnement des fournitures livrées par le </w:t>
      </w:r>
      <w:r w:rsidRPr="00BC7C9B">
        <w:rPr>
          <w:rFonts w:asciiTheme="minorHAnsi" w:hAnsiTheme="minorHAnsi" w:cstheme="minorHAnsi"/>
          <w:szCs w:val="22"/>
        </w:rPr>
        <w:t>Contractant</w:t>
      </w:r>
      <w:r w:rsidRPr="00A86E43">
        <w:rPr>
          <w:rFonts w:asciiTheme="minorHAnsi" w:hAnsiTheme="minorHAnsi" w:cstheme="minorHAnsi"/>
          <w:szCs w:val="22"/>
        </w:rPr>
        <w:t xml:space="preserve"> à </w:t>
      </w:r>
      <w:r w:rsidRPr="00BC7C9B">
        <w:rPr>
          <w:rFonts w:asciiTheme="minorHAnsi" w:hAnsiTheme="minorHAnsi" w:cstheme="minorHAnsi"/>
          <w:szCs w:val="22"/>
        </w:rPr>
        <w:t>Expertise France</w:t>
      </w:r>
      <w:r w:rsidRPr="00A86E43">
        <w:rPr>
          <w:rFonts w:asciiTheme="minorHAnsi" w:hAnsiTheme="minorHAnsi" w:cstheme="minorHAnsi"/>
          <w:szCs w:val="22"/>
        </w:rPr>
        <w:t xml:space="preserve"> doivent être conformes à ceux prévus dans le </w:t>
      </w:r>
      <w:r w:rsidRPr="00BC7C9B">
        <w:rPr>
          <w:rFonts w:asciiTheme="minorHAnsi" w:hAnsiTheme="minorHAnsi" w:cstheme="minorHAnsi"/>
          <w:szCs w:val="22"/>
        </w:rPr>
        <w:t>contrat</w:t>
      </w:r>
      <w:r w:rsidRPr="00A86E43">
        <w:rPr>
          <w:rFonts w:asciiTheme="minorHAnsi" w:hAnsiTheme="minorHAnsi" w:cstheme="minorHAnsi"/>
          <w:szCs w:val="22"/>
        </w:rPr>
        <w:t>.</w:t>
      </w:r>
    </w:p>
    <w:p w14:paraId="4FCDBC4C" w14:textId="77777777" w:rsidR="00BC7C9B" w:rsidRPr="00A86E43" w:rsidRDefault="00BC7C9B" w:rsidP="00410C59">
      <w:pPr>
        <w:pStyle w:val="v"/>
        <w:widowControl w:val="0"/>
        <w:spacing w:before="120"/>
        <w:ind w:left="1134" w:hanging="426"/>
        <w:rPr>
          <w:rFonts w:asciiTheme="minorHAnsi" w:hAnsiTheme="minorHAnsi" w:cstheme="minorHAnsi"/>
          <w:szCs w:val="22"/>
        </w:rPr>
      </w:pPr>
      <w:r w:rsidRPr="00A86E43">
        <w:rPr>
          <w:rFonts w:asciiTheme="minorHAnsi" w:hAnsiTheme="minorHAnsi" w:cstheme="minorHAnsi"/>
          <w:szCs w:val="22"/>
        </w:rPr>
        <w:t>b)</w:t>
      </w:r>
      <w:r w:rsidRPr="00A86E43">
        <w:rPr>
          <w:rFonts w:asciiTheme="minorHAnsi" w:hAnsiTheme="minorHAnsi" w:cstheme="minorHAnsi"/>
          <w:szCs w:val="22"/>
        </w:rPr>
        <w:tab/>
        <w:t>Les fournitures livrées doivent</w:t>
      </w:r>
      <w:r>
        <w:rPr>
          <w:rFonts w:asciiTheme="minorHAnsi" w:hAnsiTheme="minorHAnsi" w:cstheme="minorHAnsi"/>
          <w:szCs w:val="22"/>
        </w:rPr>
        <w:t xml:space="preserve"> </w:t>
      </w:r>
      <w:r w:rsidRPr="00A86E43">
        <w:rPr>
          <w:rFonts w:asciiTheme="minorHAnsi" w:hAnsiTheme="minorHAnsi" w:cstheme="minorHAnsi"/>
          <w:szCs w:val="22"/>
        </w:rPr>
        <w:t>:</w:t>
      </w:r>
    </w:p>
    <w:p w14:paraId="22BD8900" w14:textId="55B0C889" w:rsidR="00BC7C9B" w:rsidRPr="00A86E43" w:rsidRDefault="00BC7C9B" w:rsidP="00BC7C9B">
      <w:pPr>
        <w:pStyle w:val="v"/>
        <w:widowControl w:val="0"/>
        <w:spacing w:before="120"/>
        <w:ind w:left="1560"/>
        <w:rPr>
          <w:rFonts w:asciiTheme="minorHAnsi" w:hAnsiTheme="minorHAnsi" w:cstheme="minorHAnsi"/>
          <w:szCs w:val="22"/>
        </w:rPr>
      </w:pPr>
      <w:r>
        <w:rPr>
          <w:rFonts w:asciiTheme="minorHAnsi" w:hAnsiTheme="minorHAnsi" w:cstheme="minorHAnsi"/>
          <w:szCs w:val="22"/>
        </w:rPr>
        <w:t>1</w:t>
      </w:r>
      <w:r w:rsidRPr="00A86E43">
        <w:rPr>
          <w:rFonts w:asciiTheme="minorHAnsi" w:hAnsiTheme="minorHAnsi" w:cstheme="minorHAnsi"/>
          <w:szCs w:val="22"/>
        </w:rPr>
        <w:t>)</w:t>
      </w:r>
      <w:r w:rsidRPr="00A86E43">
        <w:rPr>
          <w:rFonts w:asciiTheme="minorHAnsi" w:hAnsiTheme="minorHAnsi" w:cstheme="minorHAnsi"/>
          <w:szCs w:val="22"/>
        </w:rPr>
        <w:tab/>
        <w:t>correspondre à la description donnée dans le cahier des charges (annexe I) ;</w:t>
      </w:r>
    </w:p>
    <w:p w14:paraId="5C3D9339" w14:textId="77777777" w:rsidR="00BC7C9B" w:rsidRPr="00A86E43" w:rsidRDefault="00BC7C9B" w:rsidP="00BC7C9B">
      <w:pPr>
        <w:pStyle w:val="v"/>
        <w:widowControl w:val="0"/>
        <w:spacing w:before="120"/>
        <w:ind w:left="1560"/>
        <w:rPr>
          <w:rFonts w:asciiTheme="minorHAnsi" w:hAnsiTheme="minorHAnsi" w:cstheme="minorHAnsi"/>
          <w:szCs w:val="22"/>
        </w:rPr>
      </w:pPr>
      <w:r>
        <w:rPr>
          <w:rFonts w:asciiTheme="minorHAnsi" w:hAnsiTheme="minorHAnsi" w:cstheme="minorHAnsi"/>
          <w:szCs w:val="22"/>
        </w:rPr>
        <w:t>2</w:t>
      </w:r>
      <w:r w:rsidRPr="00A86E43">
        <w:rPr>
          <w:rFonts w:asciiTheme="minorHAnsi" w:hAnsiTheme="minorHAnsi" w:cstheme="minorHAnsi"/>
          <w:szCs w:val="22"/>
        </w:rPr>
        <w:t>)</w:t>
      </w:r>
      <w:r w:rsidRPr="00A86E43">
        <w:rPr>
          <w:rFonts w:asciiTheme="minorHAnsi" w:hAnsiTheme="minorHAnsi" w:cstheme="minorHAnsi"/>
          <w:szCs w:val="22"/>
        </w:rPr>
        <w:tab/>
        <w:t xml:space="preserve">être propres à tout usage spécial recherché par </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qu'il a porté à la </w:t>
      </w:r>
      <w:r w:rsidRPr="00A86E43">
        <w:rPr>
          <w:rFonts w:asciiTheme="minorHAnsi" w:hAnsiTheme="minorHAnsi" w:cstheme="minorHAnsi"/>
          <w:szCs w:val="22"/>
        </w:rPr>
        <w:lastRenderedPageBreak/>
        <w:t xml:space="preserve">connaissance du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au moment de la conclusion du 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et que le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a accepté ;</w:t>
      </w:r>
    </w:p>
    <w:p w14:paraId="4145E3D3" w14:textId="77777777" w:rsidR="00BC7C9B" w:rsidRPr="00A86E43" w:rsidRDefault="00BC7C9B" w:rsidP="00BC7C9B">
      <w:pPr>
        <w:pStyle w:val="v"/>
        <w:widowControl w:val="0"/>
        <w:spacing w:before="120"/>
        <w:ind w:left="1560"/>
        <w:rPr>
          <w:rFonts w:asciiTheme="minorHAnsi" w:hAnsiTheme="minorHAnsi" w:cstheme="minorHAnsi"/>
          <w:szCs w:val="22"/>
        </w:rPr>
      </w:pPr>
      <w:r>
        <w:rPr>
          <w:rFonts w:asciiTheme="minorHAnsi" w:hAnsiTheme="minorHAnsi" w:cstheme="minorHAnsi"/>
          <w:szCs w:val="22"/>
        </w:rPr>
        <w:t>3</w:t>
      </w:r>
      <w:r w:rsidRPr="00A86E43">
        <w:rPr>
          <w:rFonts w:asciiTheme="minorHAnsi" w:hAnsiTheme="minorHAnsi" w:cstheme="minorHAnsi"/>
          <w:szCs w:val="22"/>
        </w:rPr>
        <w:t>)</w:t>
      </w:r>
      <w:r w:rsidRPr="00A86E43">
        <w:rPr>
          <w:rFonts w:asciiTheme="minorHAnsi" w:hAnsiTheme="minorHAnsi" w:cstheme="minorHAnsi"/>
          <w:szCs w:val="22"/>
        </w:rPr>
        <w:tab/>
        <w:t>être propres aux usages auxquels servent habituellement les fournitures du même type ;</w:t>
      </w:r>
    </w:p>
    <w:p w14:paraId="3141E1A1" w14:textId="77777777" w:rsidR="00BC7C9B" w:rsidRPr="00A86E43" w:rsidRDefault="00BC7C9B" w:rsidP="00BC7C9B">
      <w:pPr>
        <w:pStyle w:val="v"/>
        <w:widowControl w:val="0"/>
        <w:spacing w:before="120"/>
        <w:ind w:left="1560"/>
        <w:rPr>
          <w:rFonts w:asciiTheme="minorHAnsi" w:hAnsiTheme="minorHAnsi" w:cstheme="minorHAnsi"/>
          <w:szCs w:val="22"/>
        </w:rPr>
      </w:pPr>
      <w:r>
        <w:rPr>
          <w:rFonts w:asciiTheme="minorHAnsi" w:hAnsiTheme="minorHAnsi" w:cstheme="minorHAnsi"/>
          <w:szCs w:val="22"/>
        </w:rPr>
        <w:t>4</w:t>
      </w:r>
      <w:r w:rsidRPr="00A86E43">
        <w:rPr>
          <w:rFonts w:asciiTheme="minorHAnsi" w:hAnsiTheme="minorHAnsi" w:cstheme="minorHAnsi"/>
          <w:szCs w:val="22"/>
        </w:rPr>
        <w:t>)</w:t>
      </w:r>
      <w:r w:rsidRPr="00A86E43">
        <w:rPr>
          <w:rFonts w:asciiTheme="minorHAnsi" w:hAnsiTheme="minorHAnsi" w:cstheme="minorHAnsi"/>
          <w:szCs w:val="22"/>
        </w:rPr>
        <w:tab/>
        <w:t xml:space="preserve">présenter la qualité et les prestations habituelles de fournitures de même type auxquelles </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peut raisonnablement s'attendre, eu égard à la nature des fournitures et, le cas échéant, compte tenu des déclarations publiques faites sur leurs caractéristiques concrètes par le </w:t>
      </w:r>
      <w:r w:rsidRPr="003A0706">
        <w:rPr>
          <w:rFonts w:asciiTheme="minorHAnsi" w:hAnsiTheme="minorHAnsi" w:cstheme="minorHAnsi"/>
          <w:smallCaps/>
          <w:szCs w:val="22"/>
        </w:rPr>
        <w:t>Contractant</w:t>
      </w:r>
      <w:r w:rsidRPr="00A86E43">
        <w:rPr>
          <w:rFonts w:asciiTheme="minorHAnsi" w:hAnsiTheme="minorHAnsi" w:cstheme="minorHAnsi"/>
          <w:szCs w:val="22"/>
        </w:rPr>
        <w:t>, par le producteur ou par son représentant, notamment dans la publicité ou sur l'étiquetage</w:t>
      </w:r>
      <w:r>
        <w:rPr>
          <w:rFonts w:asciiTheme="minorHAnsi" w:hAnsiTheme="minorHAnsi" w:cstheme="minorHAnsi"/>
          <w:szCs w:val="22"/>
        </w:rPr>
        <w:t xml:space="preserve"> </w:t>
      </w:r>
      <w:r w:rsidRPr="00A86E43">
        <w:rPr>
          <w:rFonts w:asciiTheme="minorHAnsi" w:hAnsiTheme="minorHAnsi" w:cstheme="minorHAnsi"/>
          <w:szCs w:val="22"/>
        </w:rPr>
        <w:t>;</w:t>
      </w:r>
    </w:p>
    <w:p w14:paraId="4779BE5F" w14:textId="77777777" w:rsidR="00BC7C9B" w:rsidRPr="00A86E43" w:rsidRDefault="00BC7C9B" w:rsidP="00BC7C9B">
      <w:pPr>
        <w:pStyle w:val="v"/>
        <w:widowControl w:val="0"/>
        <w:spacing w:before="120"/>
        <w:ind w:left="1560"/>
        <w:rPr>
          <w:rFonts w:asciiTheme="minorHAnsi" w:hAnsiTheme="minorHAnsi" w:cstheme="minorHAnsi"/>
          <w:szCs w:val="22"/>
        </w:rPr>
      </w:pPr>
      <w:r>
        <w:rPr>
          <w:rFonts w:asciiTheme="minorHAnsi" w:hAnsiTheme="minorHAnsi" w:cstheme="minorHAnsi"/>
          <w:szCs w:val="22"/>
        </w:rPr>
        <w:t>5</w:t>
      </w:r>
      <w:r w:rsidRPr="00A86E43">
        <w:rPr>
          <w:rFonts w:asciiTheme="minorHAnsi" w:hAnsiTheme="minorHAnsi" w:cstheme="minorHAnsi"/>
          <w:szCs w:val="22"/>
        </w:rPr>
        <w:t>)</w:t>
      </w:r>
      <w:r w:rsidRPr="00A86E43">
        <w:rPr>
          <w:rFonts w:asciiTheme="minorHAnsi" w:hAnsiTheme="minorHAnsi" w:cstheme="minorHAnsi"/>
          <w:szCs w:val="22"/>
        </w:rPr>
        <w:tab/>
        <w:t>être emballées ou conditionnées selon le mode habituel pour les fournitures du même type ou, à défaut du mode habituel, d'une manière propre à les conserver et à les protéger.</w:t>
      </w:r>
    </w:p>
    <w:p w14:paraId="24891708" w14:textId="77777777" w:rsidR="00BC7C9B" w:rsidRDefault="00BC7C9B" w:rsidP="00BC7C9B">
      <w:pPr>
        <w:pStyle w:val="Titre2"/>
        <w:spacing w:before="120" w:after="60"/>
        <w:jc w:val="both"/>
        <w:rPr>
          <w:rFonts w:asciiTheme="minorHAnsi" w:hAnsiTheme="minorHAnsi" w:cstheme="minorHAnsi"/>
          <w:sz w:val="22"/>
          <w:szCs w:val="22"/>
        </w:rPr>
      </w:pPr>
      <w:bookmarkStart w:id="35" w:name="_Toc126921995"/>
      <w:bookmarkStart w:id="36" w:name="_Toc236170350"/>
      <w:r>
        <w:rPr>
          <w:rFonts w:asciiTheme="minorHAnsi" w:hAnsiTheme="minorHAnsi" w:cstheme="minorHAnsi"/>
          <w:sz w:val="22"/>
          <w:szCs w:val="22"/>
        </w:rPr>
        <w:t>Contrôle des exports</w:t>
      </w:r>
      <w:bookmarkEnd w:id="35"/>
      <w:bookmarkEnd w:id="36"/>
    </w:p>
    <w:p w14:paraId="3A45638D" w14:textId="77777777" w:rsidR="00BC7C9B" w:rsidRPr="00254863" w:rsidRDefault="00BC7C9B" w:rsidP="00BC7C9B">
      <w:pPr>
        <w:ind w:left="567"/>
        <w:jc w:val="both"/>
        <w:rPr>
          <w:rFonts w:asciiTheme="minorHAnsi" w:eastAsia="Times New Roman" w:hAnsiTheme="minorHAnsi" w:cstheme="minorHAnsi"/>
          <w:sz w:val="22"/>
          <w:szCs w:val="22"/>
        </w:rPr>
      </w:pPr>
      <w:r w:rsidRPr="00254863">
        <w:rPr>
          <w:rFonts w:asciiTheme="minorHAnsi" w:eastAsia="Times New Roman" w:hAnsiTheme="minorHAnsi" w:cstheme="minorHAnsi"/>
          <w:sz w:val="22"/>
          <w:szCs w:val="22"/>
        </w:rPr>
        <w:t xml:space="preserve">Les fournitures objet du présent contrat peuvent être soumises à l’obtention d’autorisation d’exportation. Le contractant s’engage, le cas échéant, à respecter en toutes circonstances les règles de contrôle des exportations en vigueur applicables. Le contractant devra nous remettre le formulaire de classement (Export Control Classification Form-ECCF) dûment complété et signé pour chaque fourniture. Il s’engagera à informer l’Acheteur de tout changement réglementaire (classement/embargo) impactant les biens vendus. </w:t>
      </w:r>
    </w:p>
    <w:p w14:paraId="15117567" w14:textId="77777777" w:rsidR="00410C59" w:rsidRDefault="00BC7C9B" w:rsidP="00410C59">
      <w:pPr>
        <w:ind w:left="567"/>
        <w:jc w:val="both"/>
        <w:rPr>
          <w:rFonts w:asciiTheme="minorHAnsi" w:eastAsia="Times New Roman" w:hAnsiTheme="minorHAnsi" w:cstheme="minorHAnsi"/>
          <w:sz w:val="22"/>
          <w:szCs w:val="22"/>
        </w:rPr>
      </w:pPr>
      <w:r w:rsidRPr="00FB0408">
        <w:rPr>
          <w:rFonts w:asciiTheme="minorHAnsi" w:eastAsia="Times New Roman" w:hAnsiTheme="minorHAnsi" w:cstheme="minorHAnsi"/>
          <w:sz w:val="22"/>
          <w:szCs w:val="22"/>
          <w:highlight w:val="yellow"/>
        </w:rPr>
        <w:t>Si le fournisseur est de nationalité française et que les biens entrent dans les catégories de biens définis à l’article R311-2 du code de la sécurité intérieure, le fournisseur s’engagera à nous transmettre dans les plus brefs délais sa copie d’autorisation de fabrication, de commercialisation et d’intermédiation de matériels de guerre (AFCI).</w:t>
      </w:r>
      <w:r w:rsidRPr="00254863">
        <w:rPr>
          <w:rFonts w:asciiTheme="minorHAnsi" w:eastAsia="Times New Roman" w:hAnsiTheme="minorHAnsi" w:cstheme="minorHAnsi"/>
          <w:sz w:val="22"/>
          <w:szCs w:val="22"/>
        </w:rPr>
        <w:t xml:space="preserve"> </w:t>
      </w:r>
    </w:p>
    <w:p w14:paraId="5EAB2A45" w14:textId="77777777" w:rsidR="00410C59" w:rsidRDefault="00410C59" w:rsidP="00410C59">
      <w:pPr>
        <w:ind w:left="567"/>
        <w:jc w:val="both"/>
        <w:rPr>
          <w:rFonts w:asciiTheme="minorHAnsi" w:eastAsia="Times New Roman" w:hAnsiTheme="minorHAnsi" w:cstheme="minorHAnsi"/>
          <w:sz w:val="22"/>
          <w:szCs w:val="22"/>
        </w:rPr>
      </w:pPr>
    </w:p>
    <w:p w14:paraId="6E0C3CA0" w14:textId="59D1BF77" w:rsidR="00BA1028" w:rsidRPr="00410C59" w:rsidRDefault="00BC7C9B" w:rsidP="00410C59">
      <w:pPr>
        <w:ind w:left="567"/>
        <w:jc w:val="both"/>
        <w:rPr>
          <w:rFonts w:asciiTheme="minorHAnsi" w:eastAsia="Times New Roman" w:hAnsiTheme="minorHAnsi" w:cstheme="minorHAnsi"/>
          <w:sz w:val="22"/>
          <w:szCs w:val="22"/>
        </w:rPr>
      </w:pPr>
      <w:r w:rsidRPr="00254863">
        <w:rPr>
          <w:rFonts w:asciiTheme="minorHAnsi" w:eastAsia="Times New Roman" w:hAnsiTheme="minorHAnsi" w:cstheme="minorHAnsi"/>
          <w:sz w:val="22"/>
          <w:szCs w:val="22"/>
        </w:rPr>
        <w:t>L’exécution de toute exportation de biens classés militaires et leurs matériels connexes, et/ ou de biens double-usage, par le contractant (exportateur) est conditionnée à l’obtention de l’autorisation d’exportation et du respect des conditions associées.</w:t>
      </w:r>
    </w:p>
    <w:p w14:paraId="090811EF" w14:textId="67DCC38B" w:rsidR="002049D5" w:rsidRDefault="002049D5" w:rsidP="00E41C9A">
      <w:pPr>
        <w:pStyle w:val="Titre2"/>
        <w:spacing w:before="240" w:after="60"/>
        <w:jc w:val="both"/>
        <w:rPr>
          <w:rFonts w:asciiTheme="minorHAnsi" w:hAnsiTheme="minorHAnsi" w:cstheme="minorHAnsi"/>
          <w:sz w:val="22"/>
          <w:szCs w:val="22"/>
        </w:rPr>
      </w:pPr>
      <w:bookmarkStart w:id="37" w:name="_Toc236170351"/>
      <w:bookmarkStart w:id="38" w:name="_Toc392669645"/>
      <w:bookmarkEnd w:id="31"/>
      <w:r>
        <w:rPr>
          <w:rFonts w:asciiTheme="minorHAnsi" w:hAnsiTheme="minorHAnsi" w:cstheme="minorHAnsi"/>
          <w:sz w:val="22"/>
          <w:szCs w:val="22"/>
        </w:rPr>
        <w:t>Langue du contrat</w:t>
      </w:r>
      <w:bookmarkEnd w:id="37"/>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39" w:name="_Toc236170352"/>
      <w:r w:rsidRPr="00A86E43">
        <w:rPr>
          <w:rFonts w:asciiTheme="minorHAnsi" w:hAnsiTheme="minorHAnsi" w:cstheme="minorHAnsi"/>
          <w:sz w:val="22"/>
          <w:szCs w:val="22"/>
        </w:rPr>
        <w:t xml:space="preserve">Engagement du </w:t>
      </w:r>
      <w:bookmarkEnd w:id="38"/>
      <w:r w:rsidR="00825236" w:rsidRPr="003A0706">
        <w:rPr>
          <w:rFonts w:asciiTheme="minorHAnsi" w:hAnsiTheme="minorHAnsi" w:cstheme="minorHAnsi"/>
          <w:smallCaps/>
          <w:sz w:val="22"/>
          <w:szCs w:val="22"/>
        </w:rPr>
        <w:t>Contractant</w:t>
      </w:r>
      <w:bookmarkEnd w:id="39"/>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se</w:t>
      </w:r>
      <w:proofErr w:type="gramEnd"/>
      <w:r w:rsidRPr="00A86E43">
        <w:rPr>
          <w:rFonts w:asciiTheme="minorHAnsi" w:hAnsiTheme="minorHAnsi" w:cstheme="minorHAnsi"/>
          <w:szCs w:val="22"/>
        </w:rPr>
        <w:t xml:space="preserve"> conformer au cahier des charges </w:t>
      </w:r>
      <w:r w:rsidRPr="00A86E43">
        <w:rPr>
          <w:rFonts w:asciiTheme="minorHAnsi" w:hAnsiTheme="minorHAnsi" w:cstheme="minorHAnsi"/>
          <w:smallCaps/>
          <w:szCs w:val="22"/>
        </w:rPr>
        <w:t>;</w:t>
      </w:r>
    </w:p>
    <w:p w14:paraId="6C182559"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signaler</w:t>
      </w:r>
      <w:proofErr w:type="gramEnd"/>
      <w:r w:rsidRPr="00A86E43">
        <w:rPr>
          <w:rFonts w:asciiTheme="minorHAnsi" w:hAnsiTheme="minorHAnsi" w:cstheme="minorHAnsi"/>
          <w:szCs w:val="22"/>
        </w:rPr>
        <w:t xml:space="preserve">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Pr="00A86E43">
        <w:rPr>
          <w:rFonts w:asciiTheme="minorHAnsi" w:hAnsiTheme="minorHAnsi" w:cstheme="minorHAnsi"/>
          <w:szCs w:val="22"/>
        </w:rPr>
        <w:t>;</w:t>
      </w:r>
    </w:p>
    <w:p w14:paraId="755DB32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signaler</w:t>
      </w:r>
      <w:proofErr w:type="gramEnd"/>
      <w:r w:rsidRPr="00A86E43">
        <w:rPr>
          <w:rFonts w:asciiTheme="minorHAnsi" w:hAnsiTheme="minorHAnsi" w:cstheme="minorHAnsi"/>
          <w:szCs w:val="22"/>
        </w:rPr>
        <w:t xml:space="preserve">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26AEC7B2"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respecter</w:t>
      </w:r>
      <w:proofErr w:type="gramEnd"/>
      <w:r w:rsidRPr="00A86E43">
        <w:rPr>
          <w:rFonts w:asciiTheme="minorHAnsi" w:hAnsiTheme="minorHAnsi" w:cstheme="minorHAnsi"/>
          <w:szCs w:val="22"/>
        </w:rPr>
        <w:t xml:space="preserve"> les lois et règlements en vigueur dans le pays où sont réalisées les prestations et observer une attitude et un comportement à l’égard des tiers conformes aux intérêts </w:t>
      </w:r>
      <w:r w:rsidRPr="00A86E43">
        <w:rPr>
          <w:rFonts w:asciiTheme="minorHAnsi" w:hAnsiTheme="minorHAnsi" w:cstheme="minorHAnsi"/>
          <w:szCs w:val="22"/>
        </w:rPr>
        <w:lastRenderedPageBreak/>
        <w:t>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ne soit pas mise en cause à cet égard ni par le </w:t>
      </w:r>
      <w:r w:rsidRPr="00A86E43">
        <w:rPr>
          <w:rFonts w:asciiTheme="minorHAnsi" w:hAnsiTheme="minorHAnsi" w:cstheme="minorHAnsi"/>
          <w:smallCaps/>
          <w:szCs w:val="22"/>
        </w:rPr>
        <w:t>Client</w:t>
      </w:r>
      <w:r w:rsidRPr="00A86E43">
        <w:rPr>
          <w:rFonts w:asciiTheme="minorHAnsi" w:hAnsiTheme="minorHAnsi" w:cstheme="minorHAnsi"/>
          <w:szCs w:val="22"/>
        </w:rPr>
        <w:t>, ni par tout autre interlocuteur désigné par ce dernier ;</w:t>
      </w:r>
    </w:p>
    <w:p w14:paraId="1A2FBA21"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protéger</w:t>
      </w:r>
      <w:proofErr w:type="gramEnd"/>
      <w:r w:rsidRPr="00A86E43">
        <w:rPr>
          <w:rFonts w:asciiTheme="minorHAnsi" w:hAnsiTheme="minorHAnsi" w:cstheme="minorHAnsi"/>
          <w:szCs w:val="22"/>
        </w:rPr>
        <w:t xml:space="preserve"> au mieux les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34043BE3"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se</w:t>
      </w:r>
      <w:proofErr w:type="gramEnd"/>
      <w:r w:rsidRPr="00A86E43">
        <w:rPr>
          <w:rFonts w:asciiTheme="minorHAnsi" w:hAnsiTheme="minorHAnsi" w:cstheme="minorHAnsi"/>
          <w:szCs w:val="22"/>
        </w:rPr>
        <w:t xml:space="preserv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Pr="00A86E43">
        <w:rPr>
          <w:rFonts w:asciiTheme="minorHAnsi" w:hAnsiTheme="minorHAnsi" w:cstheme="minorHAnsi"/>
          <w:szCs w:val="22"/>
        </w:rPr>
        <w:t>;</w:t>
      </w:r>
    </w:p>
    <w:p w14:paraId="217A3A46"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se</w:t>
      </w:r>
      <w:proofErr w:type="gramEnd"/>
      <w:r w:rsidRPr="00A86E43">
        <w:rPr>
          <w:rFonts w:asciiTheme="minorHAnsi" w:hAnsiTheme="minorHAnsi" w:cstheme="minorHAnsi"/>
          <w:szCs w:val="22"/>
        </w:rPr>
        <w:t xml:space="preserv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691A5BDB" w14:textId="77777777" w:rsidR="00F97562" w:rsidRPr="00A86E43" w:rsidRDefault="00F97562" w:rsidP="00A1761D">
      <w:pPr>
        <w:pStyle w:val="u"/>
        <w:widowControl w:val="0"/>
        <w:numPr>
          <w:ilvl w:val="0"/>
          <w:numId w:val="11"/>
        </w:numPr>
        <w:spacing w:before="60"/>
        <w:rPr>
          <w:rFonts w:asciiTheme="minorHAnsi" w:hAnsiTheme="minorHAnsi" w:cstheme="minorHAnsi"/>
          <w:szCs w:val="22"/>
        </w:rPr>
      </w:pPr>
      <w:proofErr w:type="gramStart"/>
      <w:r w:rsidRPr="00A86E43">
        <w:rPr>
          <w:rFonts w:asciiTheme="minorHAnsi" w:hAnsiTheme="minorHAnsi" w:cstheme="minorHAnsi"/>
          <w:szCs w:val="22"/>
        </w:rPr>
        <w:t>appliquer</w:t>
      </w:r>
      <w:proofErr w:type="gramEnd"/>
      <w:r w:rsidRPr="00A86E43">
        <w:rPr>
          <w:rFonts w:asciiTheme="minorHAnsi" w:hAnsiTheme="minorHAnsi" w:cstheme="minorHAnsi"/>
          <w:szCs w:val="22"/>
        </w:rPr>
        <w:t xml:space="preserve">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annexe 5 du présent </w:t>
      </w:r>
      <w:r w:rsidR="00100109" w:rsidRPr="00A86E43">
        <w:rPr>
          <w:rFonts w:asciiTheme="minorHAnsi" w:hAnsiTheme="minorHAnsi" w:cstheme="minorHAnsi"/>
          <w:smallCaps/>
          <w:szCs w:val="22"/>
        </w:rPr>
        <w:t>Contrat</w:t>
      </w:r>
      <w:r w:rsidRPr="00A86E43">
        <w:rPr>
          <w:rFonts w:asciiTheme="minorHAnsi" w:hAnsiTheme="minorHAnsi" w:cstheme="minorHAnsi"/>
          <w:szCs w:val="22"/>
        </w:rPr>
        <w:t>.</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77777777" w:rsidR="003A4792" w:rsidRPr="00A86E43" w:rsidRDefault="003A4792" w:rsidP="00A1761D">
      <w:pPr>
        <w:pStyle w:val="u"/>
        <w:widowControl w:val="0"/>
        <w:numPr>
          <w:ilvl w:val="0"/>
          <w:numId w:val="11"/>
        </w:numPr>
        <w:spacing w:before="120"/>
        <w:rPr>
          <w:rFonts w:asciiTheme="minorHAnsi" w:hAnsiTheme="minorHAnsi" w:cstheme="minorHAnsi"/>
          <w:szCs w:val="22"/>
        </w:rPr>
      </w:pPr>
      <w:proofErr w:type="gramStart"/>
      <w:r w:rsidRPr="00A86E43">
        <w:rPr>
          <w:rFonts w:asciiTheme="minorHAnsi" w:hAnsiTheme="minorHAnsi" w:cstheme="minorHAnsi"/>
          <w:szCs w:val="22"/>
        </w:rPr>
        <w:t>réalise</w:t>
      </w:r>
      <w:r w:rsidR="00B04123" w:rsidRPr="00A86E43">
        <w:rPr>
          <w:rFonts w:asciiTheme="minorHAnsi" w:hAnsiTheme="minorHAnsi" w:cstheme="minorHAnsi"/>
          <w:szCs w:val="22"/>
        </w:rPr>
        <w:t>r</w:t>
      </w:r>
      <w:proofErr w:type="gramEnd"/>
      <w:r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A86E43" w:rsidRDefault="003A4792"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utilise</w:t>
      </w:r>
      <w:r w:rsidR="00B04123" w:rsidRPr="00A86E43">
        <w:rPr>
          <w:rFonts w:asciiTheme="minorHAnsi" w:hAnsiTheme="minorHAnsi" w:cstheme="minorHAnsi"/>
          <w:szCs w:val="22"/>
        </w:rPr>
        <w:t>r</w:t>
      </w:r>
      <w:proofErr w:type="gramEnd"/>
      <w:r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0" w:name="_Toc392669646"/>
      <w:bookmarkStart w:id="41" w:name="_Toc236170353"/>
      <w:r w:rsidRPr="00A86E43">
        <w:rPr>
          <w:rFonts w:asciiTheme="minorHAnsi" w:hAnsiTheme="minorHAnsi" w:cstheme="minorHAnsi"/>
          <w:sz w:val="22"/>
          <w:szCs w:val="22"/>
        </w:rPr>
        <w:t>Confidentialité</w:t>
      </w:r>
      <w:bookmarkEnd w:id="40"/>
      <w:bookmarkEnd w:id="41"/>
    </w:p>
    <w:p w14:paraId="02834DA2" w14:textId="10C766F3"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secret </w:t>
      </w:r>
      <w:r w:rsidRPr="00A86E43">
        <w:rPr>
          <w:rFonts w:asciiTheme="minorHAnsi" w:hAnsiTheme="minorHAnsi" w:cstheme="minorHAnsi"/>
          <w:szCs w:val="22"/>
        </w:rPr>
        <w:t>ne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77777777" w:rsidR="00B55D7E" w:rsidRPr="00A86E43" w:rsidRDefault="0091111F"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ne</w:t>
      </w:r>
      <w:proofErr w:type="gramEnd"/>
      <w:r w:rsidRPr="00A86E43">
        <w:rPr>
          <w:rFonts w:asciiTheme="minorHAnsi" w:hAnsiTheme="minorHAnsi" w:cstheme="minorHAnsi"/>
          <w:szCs w:val="22"/>
        </w:rPr>
        <w:t xml:space="preserv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prendre</w:t>
      </w:r>
      <w:proofErr w:type="gramEnd"/>
      <w:r w:rsidRPr="00A86E43">
        <w:rPr>
          <w:rFonts w:asciiTheme="minorHAnsi" w:hAnsiTheme="minorHAnsi" w:cstheme="minorHAnsi"/>
          <w:szCs w:val="22"/>
        </w:rPr>
        <w:t xml:space="preserve"> toutes les dispositions nécessaires pour que </w:t>
      </w:r>
      <w:r w:rsidR="0091111F" w:rsidRPr="00A86E43">
        <w:rPr>
          <w:rFonts w:asciiTheme="minorHAnsi" w:hAnsiTheme="minorHAnsi" w:cstheme="minorHAnsi"/>
          <w:szCs w:val="22"/>
        </w:rPr>
        <w:t>son personnel et</w:t>
      </w:r>
      <w:r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rappeler</w:t>
      </w:r>
      <w:proofErr w:type="gramEnd"/>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6EFA01B5" w14:textId="24C366E6" w:rsidR="00122959" w:rsidRPr="00A86E43" w:rsidRDefault="00122959" w:rsidP="00A1761D">
      <w:pPr>
        <w:pStyle w:val="Titre2"/>
        <w:spacing w:before="120" w:after="60"/>
        <w:jc w:val="both"/>
        <w:rPr>
          <w:rFonts w:asciiTheme="minorHAnsi" w:hAnsiTheme="minorHAnsi" w:cstheme="minorHAnsi"/>
          <w:sz w:val="22"/>
          <w:szCs w:val="22"/>
        </w:rPr>
      </w:pPr>
      <w:bookmarkStart w:id="42" w:name="_Toc392669649"/>
      <w:bookmarkStart w:id="43" w:name="_Toc236170354"/>
      <w:r w:rsidRPr="00A86E43">
        <w:rPr>
          <w:rFonts w:asciiTheme="minorHAnsi" w:hAnsiTheme="minorHAnsi" w:cstheme="minorHAnsi"/>
          <w:sz w:val="22"/>
          <w:szCs w:val="22"/>
        </w:rPr>
        <w:t>Assurance</w:t>
      </w:r>
      <w:bookmarkEnd w:id="42"/>
      <w:bookmarkEnd w:id="43"/>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lastRenderedPageBreak/>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44" w:name="_Ref464060009"/>
      <w:bookmarkStart w:id="45" w:name="_Toc525912441"/>
      <w:bookmarkStart w:id="46" w:name="_Toc236170355"/>
      <w:r w:rsidRPr="00A86E43">
        <w:rPr>
          <w:rFonts w:asciiTheme="minorHAnsi" w:hAnsiTheme="minorHAnsi" w:cstheme="minorHAnsi"/>
          <w:sz w:val="22"/>
          <w:szCs w:val="22"/>
        </w:rPr>
        <w:t>Point de contact et communication</w:t>
      </w:r>
      <w:bookmarkEnd w:id="44"/>
      <w:bookmarkEnd w:id="45"/>
      <w:bookmarkEnd w:id="46"/>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6D2C69E3" w14:textId="77777777" w:rsidR="00D07897" w:rsidRDefault="00D07897" w:rsidP="00D07897">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p w14:paraId="49C12A49" w14:textId="77777777" w:rsidR="00CA7460" w:rsidRPr="00A86E43"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D07897" w:rsidRPr="00A86E43" w14:paraId="335CA6F8" w14:textId="77777777" w:rsidTr="00D07897">
        <w:tc>
          <w:tcPr>
            <w:tcW w:w="4370" w:type="dxa"/>
            <w:vAlign w:val="center"/>
          </w:tcPr>
          <w:p w14:paraId="12800C49" w14:textId="77777777" w:rsidR="00D07897" w:rsidRPr="00A86E43" w:rsidRDefault="00D07897" w:rsidP="00B2733D">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55641739" w14:textId="77777777" w:rsidR="00D07897" w:rsidRPr="00A86E43"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CE73DB">
              <w:rPr>
                <w:rFonts w:asciiTheme="minorHAnsi" w:hAnsiTheme="minorHAnsi" w:cstheme="minorHAnsi"/>
                <w:smallCaps/>
                <w:sz w:val="22"/>
                <w:szCs w:val="22"/>
              </w:rPr>
              <w:t>Expertise France</w:t>
            </w:r>
            <w:r w:rsidR="00D07897" w:rsidRPr="00A86E43">
              <w:rPr>
                <w:rFonts w:asciiTheme="minorHAnsi" w:hAnsiTheme="minorHAnsi" w:cstheme="minorHAnsi"/>
                <w:smallCaps/>
                <w:sz w:val="22"/>
                <w:szCs w:val="22"/>
              </w:rPr>
              <w:t xml:space="preserve"> </w:t>
            </w:r>
          </w:p>
          <w:p w14:paraId="3B7532AD" w14:textId="2D8971E0" w:rsidR="00036781" w:rsidRDefault="004E3C6D" w:rsidP="00B2733D">
            <w:pPr>
              <w:widowControl w:val="0"/>
              <w:numPr>
                <w:ilvl w:val="12"/>
                <w:numId w:val="0"/>
              </w:numPr>
              <w:spacing w:line="240" w:lineRule="auto"/>
              <w:jc w:val="both"/>
              <w:rPr>
                <w:rFonts w:asciiTheme="minorHAnsi" w:hAnsiTheme="minorHAnsi" w:cstheme="minorHAnsi"/>
                <w:sz w:val="22"/>
                <w:szCs w:val="22"/>
              </w:rPr>
            </w:pPr>
            <w:r>
              <w:rPr>
                <w:rFonts w:asciiTheme="minorHAnsi" w:hAnsiTheme="minorHAnsi" w:cstheme="minorHAnsi"/>
                <w:sz w:val="22"/>
                <w:szCs w:val="22"/>
              </w:rPr>
              <w:t>Thierry</w:t>
            </w:r>
            <w:r w:rsidR="00D51AB4">
              <w:rPr>
                <w:rFonts w:asciiTheme="minorHAnsi" w:hAnsiTheme="minorHAnsi" w:cstheme="minorHAnsi"/>
                <w:sz w:val="22"/>
                <w:szCs w:val="22"/>
              </w:rPr>
              <w:t xml:space="preserve"> </w:t>
            </w:r>
            <w:r>
              <w:rPr>
                <w:rFonts w:asciiTheme="minorHAnsi" w:hAnsiTheme="minorHAnsi" w:cstheme="minorHAnsi"/>
                <w:sz w:val="22"/>
                <w:szCs w:val="22"/>
              </w:rPr>
              <w:t>MESSINA</w:t>
            </w:r>
          </w:p>
          <w:p w14:paraId="38DD0932" w14:textId="23D98D72" w:rsidR="00D07897" w:rsidRPr="0054446C" w:rsidRDefault="00D51AB4" w:rsidP="00B2733D">
            <w:pPr>
              <w:widowControl w:val="0"/>
              <w:numPr>
                <w:ilvl w:val="12"/>
                <w:numId w:val="0"/>
              </w:numPr>
              <w:spacing w:line="240" w:lineRule="auto"/>
              <w:jc w:val="both"/>
              <w:rPr>
                <w:rFonts w:asciiTheme="minorHAnsi" w:hAnsiTheme="minorHAnsi" w:cstheme="minorHAnsi"/>
                <w:sz w:val="22"/>
                <w:szCs w:val="22"/>
              </w:rPr>
            </w:pPr>
            <w:r>
              <w:rPr>
                <w:rFonts w:asciiTheme="minorHAnsi" w:hAnsiTheme="minorHAnsi" w:cstheme="minorHAnsi"/>
                <w:sz w:val="22"/>
                <w:szCs w:val="22"/>
              </w:rPr>
              <w:t>Chef</w:t>
            </w:r>
            <w:r w:rsidR="00036781">
              <w:rPr>
                <w:rFonts w:asciiTheme="minorHAnsi" w:hAnsiTheme="minorHAnsi" w:cstheme="minorHAnsi"/>
                <w:sz w:val="22"/>
                <w:szCs w:val="22"/>
              </w:rPr>
              <w:t xml:space="preserve"> de</w:t>
            </w:r>
            <w:r w:rsidR="0054446C" w:rsidRPr="0054446C">
              <w:rPr>
                <w:rFonts w:asciiTheme="minorHAnsi" w:hAnsiTheme="minorHAnsi" w:cstheme="minorHAnsi"/>
                <w:sz w:val="22"/>
                <w:szCs w:val="22"/>
              </w:rPr>
              <w:t xml:space="preserve"> Projet</w:t>
            </w:r>
          </w:p>
          <w:p w14:paraId="31CA3DD3" w14:textId="26EED85B" w:rsidR="00036781" w:rsidRDefault="004E3C6D" w:rsidP="00036781">
            <w:pPr>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Route de Ste Philomène</w:t>
            </w:r>
          </w:p>
          <w:p w14:paraId="21033C4D" w14:textId="2D794D57" w:rsidR="004E3C6D" w:rsidRPr="00A86E43" w:rsidRDefault="004E3C6D" w:rsidP="00036781">
            <w:pPr>
              <w:jc w:val="both"/>
              <w:rPr>
                <w:rFonts w:asciiTheme="minorHAnsi" w:hAnsiTheme="minorHAnsi" w:cstheme="minorHAnsi"/>
                <w:sz w:val="22"/>
                <w:szCs w:val="22"/>
              </w:rPr>
            </w:pPr>
            <w:r>
              <w:rPr>
                <w:rFonts w:asciiTheme="minorHAnsi" w:eastAsia="Times New Roman" w:hAnsiTheme="minorHAnsi" w:cstheme="minorHAnsi"/>
                <w:sz w:val="22"/>
                <w:szCs w:val="22"/>
              </w:rPr>
              <w:t>Bel-Air, Cap-Haïtien - Haïti</w:t>
            </w:r>
          </w:p>
          <w:p w14:paraId="011F9325" w14:textId="0016CC3F" w:rsidR="00D07897" w:rsidRPr="00A86E43" w:rsidRDefault="00D07897" w:rsidP="00B2733D">
            <w:pPr>
              <w:widowControl w:val="0"/>
              <w:numPr>
                <w:ilvl w:val="12"/>
                <w:numId w:val="0"/>
              </w:numPr>
              <w:spacing w:line="240" w:lineRule="auto"/>
              <w:jc w:val="both"/>
              <w:rPr>
                <w:rFonts w:asciiTheme="minorHAnsi" w:hAnsiTheme="minorHAnsi" w:cstheme="minorHAnsi"/>
                <w:sz w:val="22"/>
                <w:szCs w:val="22"/>
                <w:highlight w:val="yellow"/>
              </w:rPr>
            </w:pPr>
          </w:p>
        </w:tc>
      </w:tr>
      <w:tr w:rsidR="00D07897" w:rsidRPr="00A86E43" w14:paraId="2D32B02E" w14:textId="77777777" w:rsidTr="00D07897">
        <w:tc>
          <w:tcPr>
            <w:tcW w:w="4370"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3C51A818" w14:textId="77777777" w:rsidR="0054446C" w:rsidRDefault="0054446C" w:rsidP="00B2733D">
            <w:pPr>
              <w:pStyle w:val="w"/>
              <w:spacing w:before="100" w:beforeAutospacing="1" w:after="100" w:afterAutospacing="1"/>
              <w:rPr>
                <w:rFonts w:asciiTheme="minorHAnsi" w:eastAsia="Calibri" w:hAnsiTheme="minorHAnsi" w:cstheme="minorHAnsi"/>
                <w:szCs w:val="22"/>
                <w:highlight w:val="lightGray"/>
              </w:rPr>
            </w:pPr>
          </w:p>
          <w:p w14:paraId="69ADFAA3" w14:textId="77777777" w:rsidR="00D07897" w:rsidRDefault="00D07897" w:rsidP="00B2733D">
            <w:pPr>
              <w:pStyle w:val="w"/>
              <w:spacing w:before="100" w:beforeAutospacing="1" w:after="100" w:afterAutospacing="1"/>
              <w:rPr>
                <w:rFonts w:asciiTheme="minorHAnsi" w:eastAsia="Calibri" w:hAnsiTheme="minorHAnsi" w:cstheme="minorHAnsi"/>
                <w:smallCaps/>
                <w:szCs w:val="22"/>
              </w:rPr>
            </w:pPr>
            <w:r w:rsidRPr="009E6DB6">
              <w:rPr>
                <w:rFonts w:asciiTheme="minorHAnsi" w:eastAsia="Calibri" w:hAnsiTheme="minorHAnsi" w:cstheme="minorHAnsi"/>
                <w:szCs w:val="22"/>
                <w:highlight w:val="yellow"/>
              </w:rPr>
              <w:t xml:space="preserve">A renseigner par le </w:t>
            </w:r>
            <w:r w:rsidR="00100109" w:rsidRPr="009E6DB6">
              <w:rPr>
                <w:rFonts w:asciiTheme="minorHAnsi" w:eastAsia="Calibri" w:hAnsiTheme="minorHAnsi" w:cstheme="minorHAnsi"/>
                <w:smallCaps/>
                <w:szCs w:val="22"/>
                <w:highlight w:val="yellow"/>
              </w:rPr>
              <w:t>Contractant</w:t>
            </w:r>
          </w:p>
          <w:p w14:paraId="7940275A" w14:textId="43B3F43F" w:rsidR="0054446C" w:rsidRPr="00A86E43" w:rsidRDefault="0054446C" w:rsidP="00B2733D">
            <w:pPr>
              <w:pStyle w:val="w"/>
              <w:spacing w:before="100" w:beforeAutospacing="1" w:after="100" w:afterAutospacing="1"/>
              <w:rPr>
                <w:rFonts w:asciiTheme="minorHAnsi" w:hAnsiTheme="minorHAnsi" w:cstheme="minorHAnsi"/>
                <w:szCs w:val="22"/>
              </w:rPr>
            </w:pPr>
          </w:p>
        </w:tc>
      </w:tr>
    </w:tbl>
    <w:p w14:paraId="53EC3EB4" w14:textId="4414B3CC" w:rsidR="00FF45DF" w:rsidRPr="00FF45DF" w:rsidRDefault="00D07897" w:rsidP="00FF45DF">
      <w:pPr>
        <w:pStyle w:val="v"/>
        <w:widowControl w:val="0"/>
        <w:numPr>
          <w:ilvl w:val="12"/>
          <w:numId w:val="0"/>
        </w:numPr>
        <w:spacing w:before="120"/>
        <w:ind w:left="561"/>
        <w:rPr>
          <w:rFonts w:asciiTheme="minorHAnsi" w:hAnsiTheme="minorHAnsi"/>
          <w:color w:val="0000FF"/>
          <w:szCs w:val="22"/>
          <w:u w:val="single"/>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r w:rsidR="00FF45DF" w:rsidRPr="00FF45DF">
        <w:rPr>
          <w:rFonts w:asciiTheme="minorHAnsi" w:hAnsiTheme="minorHAnsi"/>
          <w:color w:val="0000FF"/>
          <w:szCs w:val="22"/>
          <w:u w:val="single"/>
        </w:rPr>
        <w:t xml:space="preserve"> </w:t>
      </w:r>
    </w:p>
    <w:p w14:paraId="70A0CF6F" w14:textId="3248C756" w:rsidR="00FF45DF" w:rsidRPr="000730DD" w:rsidRDefault="00FF45DF" w:rsidP="000730DD">
      <w:pPr>
        <w:widowControl w:val="0"/>
        <w:numPr>
          <w:ilvl w:val="0"/>
          <w:numId w:val="9"/>
        </w:numPr>
        <w:tabs>
          <w:tab w:val="left" w:pos="1276"/>
        </w:tabs>
        <w:overflowPunct w:val="0"/>
        <w:autoSpaceDE w:val="0"/>
        <w:autoSpaceDN w:val="0"/>
        <w:adjustRightInd w:val="0"/>
        <w:spacing w:before="600" w:after="240" w:line="240" w:lineRule="auto"/>
        <w:ind w:left="357" w:hanging="357"/>
        <w:jc w:val="both"/>
        <w:textAlignment w:val="baseline"/>
        <w:outlineLvl w:val="0"/>
        <w:rPr>
          <w:rFonts w:asciiTheme="minorHAnsi" w:eastAsia="Times New Roman" w:hAnsiTheme="minorHAnsi"/>
          <w:b/>
          <w:caps/>
          <w:sz w:val="24"/>
          <w:u w:val="single"/>
        </w:rPr>
      </w:pPr>
      <w:bookmarkStart w:id="47" w:name="_Toc236170356"/>
      <w:r w:rsidRPr="00FF45DF">
        <w:rPr>
          <w:rFonts w:asciiTheme="minorHAnsi" w:eastAsia="Times New Roman" w:hAnsiTheme="minorHAnsi"/>
          <w:b/>
          <w:caps/>
          <w:sz w:val="24"/>
          <w:u w:val="single"/>
        </w:rPr>
        <w:t>Clause environnementale ou sociale</w:t>
      </w:r>
      <w:bookmarkEnd w:id="47"/>
    </w:p>
    <w:p w14:paraId="6442BDD9" w14:textId="77777777" w:rsidR="00FF45DF" w:rsidRPr="00FF45DF" w:rsidRDefault="00FF45DF" w:rsidP="00FF45DF">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szCs w:val="22"/>
        </w:rPr>
      </w:pPr>
      <w:r w:rsidRPr="00FF45DF">
        <w:rPr>
          <w:rFonts w:asciiTheme="minorHAnsi" w:eastAsia="Times New Roman" w:hAnsiTheme="minorHAnsi" w:cstheme="minorHAnsi"/>
          <w:sz w:val="22"/>
          <w:szCs w:val="22"/>
        </w:rPr>
        <w:t>Dans le cadre du présent marché, le titulaire s’engage à réduire l’impact environnemental de ses activités de fourniture, en tenant compte du contexte local, des capacités logistiques disponibles et des filières existantes.</w:t>
      </w:r>
    </w:p>
    <w:p w14:paraId="6F7A16A7" w14:textId="77777777" w:rsidR="00FF45DF" w:rsidRPr="00FF45DF" w:rsidRDefault="00FF45DF" w:rsidP="00FF45DF">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szCs w:val="22"/>
        </w:rPr>
      </w:pPr>
      <w:r w:rsidRPr="00FF45DF">
        <w:rPr>
          <w:rFonts w:asciiTheme="minorHAnsi" w:eastAsia="Times New Roman" w:hAnsiTheme="minorHAnsi" w:cstheme="minorHAnsi"/>
          <w:sz w:val="22"/>
          <w:szCs w:val="22"/>
        </w:rPr>
        <w:t>À ce titre, il s’engage à :</w:t>
      </w:r>
    </w:p>
    <w:p w14:paraId="39C4094B" w14:textId="77777777" w:rsidR="00FF45DF" w:rsidRPr="00FF45DF" w:rsidRDefault="00FF45DF" w:rsidP="00FF45DF">
      <w:pPr>
        <w:widowControl w:val="0"/>
        <w:numPr>
          <w:ilvl w:val="0"/>
          <w:numId w:val="69"/>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proofErr w:type="gramStart"/>
      <w:r w:rsidRPr="00FF45DF">
        <w:rPr>
          <w:rFonts w:asciiTheme="minorHAnsi" w:eastAsia="Times New Roman" w:hAnsiTheme="minorHAnsi" w:cstheme="minorHAnsi"/>
          <w:sz w:val="22"/>
          <w:szCs w:val="22"/>
        </w:rPr>
        <w:t>privilégier</w:t>
      </w:r>
      <w:proofErr w:type="gramEnd"/>
      <w:r w:rsidRPr="00FF45DF">
        <w:rPr>
          <w:rFonts w:asciiTheme="minorHAnsi" w:eastAsia="Times New Roman" w:hAnsiTheme="minorHAnsi" w:cstheme="minorHAnsi"/>
          <w:sz w:val="22"/>
          <w:szCs w:val="22"/>
        </w:rPr>
        <w:t>, lorsque cela est possible, des produits éco-responsables, notamment :</w:t>
      </w:r>
    </w:p>
    <w:p w14:paraId="30A54934" w14:textId="77777777" w:rsidR="00FF45DF" w:rsidRPr="00FF45DF" w:rsidRDefault="00FF45DF" w:rsidP="00FF45DF">
      <w:pPr>
        <w:widowControl w:val="0"/>
        <w:numPr>
          <w:ilvl w:val="1"/>
          <w:numId w:val="69"/>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proofErr w:type="gramStart"/>
      <w:r w:rsidRPr="00FF45DF">
        <w:rPr>
          <w:rFonts w:asciiTheme="minorHAnsi" w:eastAsia="Times New Roman" w:hAnsiTheme="minorHAnsi" w:cstheme="minorHAnsi"/>
          <w:sz w:val="22"/>
          <w:szCs w:val="22"/>
        </w:rPr>
        <w:t>des</w:t>
      </w:r>
      <w:proofErr w:type="gramEnd"/>
      <w:r w:rsidRPr="00FF45DF">
        <w:rPr>
          <w:rFonts w:asciiTheme="minorHAnsi" w:eastAsia="Times New Roman" w:hAnsiTheme="minorHAnsi" w:cstheme="minorHAnsi"/>
          <w:sz w:val="22"/>
          <w:szCs w:val="22"/>
        </w:rPr>
        <w:t xml:space="preserve"> produits fabriqués localement ou régionalement, afin de réduire les transports longue distance ;</w:t>
      </w:r>
    </w:p>
    <w:p w14:paraId="4FF62A41" w14:textId="77777777" w:rsidR="00FF45DF" w:rsidRPr="00FF45DF" w:rsidRDefault="00FF45DF" w:rsidP="00FF45DF">
      <w:pPr>
        <w:widowControl w:val="0"/>
        <w:numPr>
          <w:ilvl w:val="1"/>
          <w:numId w:val="69"/>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proofErr w:type="gramStart"/>
      <w:r w:rsidRPr="00FF45DF">
        <w:rPr>
          <w:rFonts w:asciiTheme="minorHAnsi" w:eastAsia="Times New Roman" w:hAnsiTheme="minorHAnsi" w:cstheme="minorHAnsi"/>
          <w:sz w:val="22"/>
          <w:szCs w:val="22"/>
        </w:rPr>
        <w:t>des</w:t>
      </w:r>
      <w:proofErr w:type="gramEnd"/>
      <w:r w:rsidRPr="00FF45DF">
        <w:rPr>
          <w:rFonts w:asciiTheme="minorHAnsi" w:eastAsia="Times New Roman" w:hAnsiTheme="minorHAnsi" w:cstheme="minorHAnsi"/>
          <w:sz w:val="22"/>
          <w:szCs w:val="22"/>
        </w:rPr>
        <w:t xml:space="preserve"> matériaux recyclés ou facilement recyclables ;</w:t>
      </w:r>
    </w:p>
    <w:p w14:paraId="31BFDBB4" w14:textId="77777777" w:rsidR="00FF45DF" w:rsidRPr="00FF45DF" w:rsidRDefault="00FF45DF" w:rsidP="00FF45DF">
      <w:pPr>
        <w:widowControl w:val="0"/>
        <w:numPr>
          <w:ilvl w:val="1"/>
          <w:numId w:val="69"/>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proofErr w:type="gramStart"/>
      <w:r w:rsidRPr="00FF45DF">
        <w:rPr>
          <w:rFonts w:asciiTheme="minorHAnsi" w:eastAsia="Times New Roman" w:hAnsiTheme="minorHAnsi" w:cstheme="minorHAnsi"/>
          <w:sz w:val="22"/>
          <w:szCs w:val="22"/>
        </w:rPr>
        <w:t>des</w:t>
      </w:r>
      <w:proofErr w:type="gramEnd"/>
      <w:r w:rsidRPr="00FF45DF">
        <w:rPr>
          <w:rFonts w:asciiTheme="minorHAnsi" w:eastAsia="Times New Roman" w:hAnsiTheme="minorHAnsi" w:cstheme="minorHAnsi"/>
          <w:sz w:val="22"/>
          <w:szCs w:val="22"/>
        </w:rPr>
        <w:t xml:space="preserve"> produits certifiés ou reconnus pour leur moindre impact environnemental ;</w:t>
      </w:r>
    </w:p>
    <w:p w14:paraId="022509A0" w14:textId="4B6DE326" w:rsidR="00EC2E4D" w:rsidRPr="00FF45DF" w:rsidRDefault="00FF45DF" w:rsidP="00FF45DF">
      <w:pPr>
        <w:widowControl w:val="0"/>
        <w:numPr>
          <w:ilvl w:val="0"/>
          <w:numId w:val="7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proofErr w:type="gramStart"/>
      <w:r w:rsidRPr="00FF45DF">
        <w:rPr>
          <w:rFonts w:asciiTheme="minorHAnsi" w:eastAsia="Times New Roman" w:hAnsiTheme="minorHAnsi" w:cstheme="minorHAnsi"/>
          <w:sz w:val="22"/>
          <w:szCs w:val="22"/>
        </w:rPr>
        <w:t>optimiser</w:t>
      </w:r>
      <w:proofErr w:type="gramEnd"/>
      <w:r w:rsidRPr="00FF45DF">
        <w:rPr>
          <w:rFonts w:asciiTheme="minorHAnsi" w:eastAsia="Times New Roman" w:hAnsiTheme="minorHAnsi" w:cstheme="minorHAnsi"/>
          <w:sz w:val="22"/>
          <w:szCs w:val="22"/>
        </w:rPr>
        <w:t xml:space="preserve"> les livraisons pour limiter les émissions de gaz à effet de serre, en regroupant les trajets, </w:t>
      </w:r>
      <w:r w:rsidRPr="00FF45DF">
        <w:rPr>
          <w:rFonts w:asciiTheme="minorHAnsi" w:eastAsia="Times New Roman" w:hAnsiTheme="minorHAnsi" w:cstheme="minorHAnsi"/>
          <w:sz w:val="22"/>
          <w:szCs w:val="22"/>
        </w:rPr>
        <w:lastRenderedPageBreak/>
        <w:t>en planifiant efficacement les transports et en recourant à des véhicules à faible consommation lorsque cela est possible ;</w:t>
      </w:r>
    </w:p>
    <w:p w14:paraId="61EEFAFE" w14:textId="33E4F66A" w:rsidR="00EC2E4D" w:rsidRPr="00BC7C9B" w:rsidRDefault="00EC2E4D" w:rsidP="00EC2E4D">
      <w:pPr>
        <w:pStyle w:val="v"/>
        <w:widowControl w:val="0"/>
        <w:numPr>
          <w:ilvl w:val="0"/>
          <w:numId w:val="9"/>
        </w:numPr>
        <w:tabs>
          <w:tab w:val="left" w:pos="1276"/>
        </w:tabs>
        <w:spacing w:before="600" w:after="240"/>
        <w:jc w:val="left"/>
        <w:outlineLvl w:val="0"/>
        <w:rPr>
          <w:rFonts w:asciiTheme="minorHAnsi" w:hAnsiTheme="minorHAnsi"/>
          <w:b/>
          <w:caps/>
          <w:sz w:val="24"/>
          <w:u w:val="single"/>
        </w:rPr>
      </w:pPr>
      <w:r>
        <w:rPr>
          <w:rFonts w:asciiTheme="minorHAnsi" w:hAnsiTheme="minorHAnsi"/>
          <w:b/>
          <w:caps/>
          <w:sz w:val="24"/>
          <w:u w:val="single"/>
        </w:rPr>
        <w:t> </w:t>
      </w:r>
      <w:bookmarkStart w:id="48" w:name="_Toc236170357"/>
      <w:r>
        <w:rPr>
          <w:rFonts w:asciiTheme="minorHAnsi" w:hAnsiTheme="minorHAnsi"/>
          <w:b/>
          <w:caps/>
          <w:sz w:val="24"/>
          <w:u w:val="single"/>
        </w:rPr>
        <w:t>CLAUSE DE REEXAMEN</w:t>
      </w:r>
      <w:bookmarkEnd w:id="48"/>
    </w:p>
    <w:p w14:paraId="6F15382F" w14:textId="77777777" w:rsidR="009766DB" w:rsidRPr="00A86E43" w:rsidRDefault="009766DB" w:rsidP="00345AEE">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En application des articles R.2194-1 et suivants du code de la commande publique, </w:t>
      </w:r>
      <w:r w:rsidR="00CE73DB" w:rsidRPr="00CE73DB">
        <w:rPr>
          <w:rFonts w:asciiTheme="minorHAnsi" w:hAnsiTheme="minorHAnsi" w:cs="Arial"/>
          <w:smallCaps/>
          <w:szCs w:val="22"/>
        </w:rPr>
        <w:t>Expertise France</w:t>
      </w:r>
      <w:r w:rsidRPr="00A86E43">
        <w:rPr>
          <w:rFonts w:asciiTheme="minorHAnsi" w:hAnsiTheme="minorHAnsi" w:cs="Arial"/>
          <w:szCs w:val="22"/>
        </w:rPr>
        <w:t xml:space="preserve"> peut apporter les modifications aux dispositions du présent contrat dans les conditions suivantes : </w:t>
      </w:r>
    </w:p>
    <w:p w14:paraId="1C196334" w14:textId="41FF94FA" w:rsidR="009766DB" w:rsidRPr="00090C57" w:rsidRDefault="009766DB" w:rsidP="00345AEE">
      <w:pPr>
        <w:pStyle w:val="u"/>
        <w:widowControl w:val="0"/>
        <w:numPr>
          <w:ilvl w:val="0"/>
          <w:numId w:val="51"/>
        </w:numPr>
        <w:spacing w:before="120"/>
        <w:rPr>
          <w:rFonts w:asciiTheme="minorHAnsi" w:hAnsiTheme="minorHAnsi" w:cs="Arial"/>
          <w:szCs w:val="22"/>
        </w:rPr>
      </w:pPr>
      <w:r w:rsidRPr="00090C57">
        <w:rPr>
          <w:rFonts w:asciiTheme="minorHAnsi" w:hAnsiTheme="minorHAnsi" w:cs="Arial"/>
          <w:szCs w:val="22"/>
        </w:rPr>
        <w:t xml:space="preserve">La substitution d’un nouveau bordereau des prix en cas de suppression, de modifications ou d’ajouts de références du bordereau des prix initial sous réserve de l’acceptation par </w:t>
      </w:r>
      <w:r w:rsidR="000F3797" w:rsidRPr="00090C57">
        <w:rPr>
          <w:rFonts w:asciiTheme="minorHAnsi" w:hAnsiTheme="minorHAnsi" w:cs="Arial"/>
          <w:smallCaps/>
          <w:szCs w:val="22"/>
        </w:rPr>
        <w:t xml:space="preserve">Expertise </w:t>
      </w:r>
      <w:proofErr w:type="gramStart"/>
      <w:r w:rsidR="000F3797" w:rsidRPr="00090C57">
        <w:rPr>
          <w:rFonts w:asciiTheme="minorHAnsi" w:hAnsiTheme="minorHAnsi" w:cs="Arial"/>
          <w:smallCaps/>
          <w:szCs w:val="22"/>
        </w:rPr>
        <w:t>France</w:t>
      </w:r>
      <w:r w:rsidRPr="00090C57">
        <w:rPr>
          <w:rFonts w:asciiTheme="minorHAnsi" w:hAnsiTheme="minorHAnsi" w:cs="Arial"/>
          <w:szCs w:val="22"/>
        </w:rPr>
        <w:t>;</w:t>
      </w:r>
      <w:proofErr w:type="gramEnd"/>
    </w:p>
    <w:p w14:paraId="14FF8CBF" w14:textId="2460109E" w:rsidR="009766DB" w:rsidRPr="00090C57" w:rsidRDefault="009766DB" w:rsidP="0089576F">
      <w:pPr>
        <w:pStyle w:val="u"/>
        <w:widowControl w:val="0"/>
        <w:numPr>
          <w:ilvl w:val="0"/>
          <w:numId w:val="51"/>
        </w:numPr>
        <w:spacing w:before="120"/>
        <w:rPr>
          <w:rFonts w:asciiTheme="minorHAnsi" w:hAnsiTheme="minorHAnsi" w:cs="Arial"/>
          <w:szCs w:val="22"/>
        </w:rPr>
      </w:pPr>
      <w:r w:rsidRPr="00090C57">
        <w:rPr>
          <w:rFonts w:asciiTheme="minorHAnsi" w:hAnsiTheme="minorHAnsi" w:cs="Arial"/>
          <w:szCs w:val="22"/>
        </w:rPr>
        <w:t>La mise à jour d’éléments techniques (précisions sur les livrables, définition techniques fabricants, fiches techniques matériels, évolution des notices…).</w:t>
      </w:r>
    </w:p>
    <w:p w14:paraId="4D9F1F45" w14:textId="50A4D1A7" w:rsidR="003A5C3F" w:rsidRDefault="009766DB" w:rsidP="00FF45DF">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Ces modifications sont notifiées au </w:t>
      </w:r>
      <w:r w:rsidR="00100109" w:rsidRPr="003A0706">
        <w:rPr>
          <w:rFonts w:asciiTheme="minorHAnsi" w:hAnsiTheme="minorHAnsi" w:cs="Arial"/>
          <w:smallCaps/>
          <w:szCs w:val="22"/>
        </w:rPr>
        <w:t>Contractant</w:t>
      </w:r>
      <w:r w:rsidR="00163B15">
        <w:rPr>
          <w:rFonts w:asciiTheme="minorHAnsi" w:hAnsiTheme="minorHAnsi" w:cs="Arial"/>
          <w:szCs w:val="22"/>
        </w:rPr>
        <w:t xml:space="preserve"> </w:t>
      </w:r>
      <w:r w:rsidRPr="00A86E43">
        <w:rPr>
          <w:rFonts w:asciiTheme="minorHAnsi" w:hAnsiTheme="minorHAnsi" w:cs="Arial"/>
          <w:szCs w:val="22"/>
        </w:rPr>
        <w:t xml:space="preserve">par simple échange de courrier </w:t>
      </w:r>
      <w:r w:rsidRPr="00A86E43">
        <w:rPr>
          <w:rFonts w:asciiTheme="minorHAnsi" w:hAnsiTheme="minorHAnsi" w:cs="Arial"/>
          <w:i/>
          <w:szCs w:val="22"/>
        </w:rPr>
        <w:t>via</w:t>
      </w:r>
      <w:r w:rsidRPr="00A86E43">
        <w:rPr>
          <w:rFonts w:asciiTheme="minorHAnsi" w:hAnsiTheme="minorHAnsi" w:cs="Arial"/>
          <w:szCs w:val="22"/>
        </w:rPr>
        <w:t xml:space="preserve"> la plateforme sécurisée PLACE, où par t</w:t>
      </w:r>
      <w:r w:rsidR="00100109">
        <w:rPr>
          <w:rFonts w:asciiTheme="minorHAnsi" w:hAnsiTheme="minorHAnsi" w:cs="Arial"/>
          <w:szCs w:val="22"/>
        </w:rPr>
        <w:t xml:space="preserve">out moyen défini par </w:t>
      </w:r>
      <w:r w:rsidR="000F3797" w:rsidRPr="00CE73DB">
        <w:rPr>
          <w:rFonts w:asciiTheme="minorHAnsi" w:hAnsiTheme="minorHAnsi" w:cs="Arial"/>
          <w:smallCaps/>
          <w:szCs w:val="22"/>
        </w:rPr>
        <w:t>Expertise France</w:t>
      </w:r>
      <w:r w:rsidRPr="00A86E43">
        <w:rPr>
          <w:rFonts w:asciiTheme="minorHAnsi" w:hAnsiTheme="minorHAnsi" w:cs="Arial"/>
          <w:szCs w:val="22"/>
        </w:rPr>
        <w:t xml:space="preserve"> et permettant de garantir la traçabilité des échanges.</w:t>
      </w:r>
    </w:p>
    <w:p w14:paraId="39012791" w14:textId="77777777" w:rsidR="00C64382" w:rsidRPr="00A86E43" w:rsidRDefault="00C64382"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49" w:name="_Toc70411395"/>
      <w:bookmarkStart w:id="50" w:name="_Toc236170358"/>
      <w:r w:rsidRPr="00A86E43">
        <w:rPr>
          <w:rFonts w:asciiTheme="minorHAnsi" w:hAnsiTheme="minorHAnsi"/>
          <w:b/>
          <w:caps/>
          <w:sz w:val="24"/>
          <w:u w:val="single"/>
        </w:rPr>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49"/>
      <w:bookmarkEnd w:id="50"/>
    </w:p>
    <w:p w14:paraId="7C57B5B2" w14:textId="77777777" w:rsidR="00C64382" w:rsidRPr="00A86E43"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7D9A44D3" w14:textId="6CE8B8E5" w:rsidR="001805A6" w:rsidRPr="00B820B1" w:rsidRDefault="00265A08" w:rsidP="00B820B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1" w:name="_Toc236170359"/>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51"/>
    </w:p>
    <w:p w14:paraId="1A155D44" w14:textId="77777777" w:rsidR="001805A6" w:rsidRDefault="001805A6" w:rsidP="001805A6">
      <w:pPr>
        <w:pStyle w:val="u"/>
        <w:widowControl w:val="0"/>
        <w:rPr>
          <w:rFonts w:asciiTheme="minorHAnsi" w:hAnsiTheme="minorHAnsi" w:cstheme="minorHAnsi"/>
          <w:szCs w:val="22"/>
        </w:rPr>
      </w:pPr>
      <w:r w:rsidRPr="001805A6">
        <w:rPr>
          <w:rFonts w:asciiTheme="minorHAnsi" w:hAnsiTheme="minorHAnsi" w:cstheme="minorHAnsi"/>
          <w:szCs w:val="22"/>
        </w:rPr>
        <w:t>Par dérogation au CCAG, lorsque le délai contractuel d'exécution ou de livraison est dépassé, par le fait du titulaire, celui-ci encourt, par jour de retard et sans mise en demeure préalable, une pénalité fixée à 100 € net.</w:t>
      </w:r>
    </w:p>
    <w:p w14:paraId="0A7A13BC" w14:textId="77777777" w:rsidR="006473D1" w:rsidRDefault="006473D1" w:rsidP="001805A6">
      <w:pPr>
        <w:pStyle w:val="u"/>
        <w:widowControl w:val="0"/>
        <w:rPr>
          <w:rFonts w:asciiTheme="minorHAnsi" w:hAnsiTheme="minorHAnsi" w:cstheme="minorHAnsi"/>
          <w:szCs w:val="22"/>
        </w:rPr>
      </w:pPr>
    </w:p>
    <w:p w14:paraId="1067F254" w14:textId="06AA42A8" w:rsidR="006473D1" w:rsidRDefault="006473D1" w:rsidP="0048773B">
      <w:pPr>
        <w:pStyle w:val="u"/>
        <w:widowControl w:val="0"/>
        <w:rPr>
          <w:rFonts w:asciiTheme="minorHAnsi" w:hAnsiTheme="minorHAnsi" w:cstheme="minorHAnsi"/>
          <w:szCs w:val="22"/>
        </w:rPr>
      </w:pPr>
      <w:r w:rsidRPr="00DC08EC">
        <w:rPr>
          <w:rFonts w:asciiTheme="minorHAnsi" w:hAnsiTheme="minorHAnsi" w:cstheme="minorHAnsi"/>
          <w:szCs w:val="22"/>
        </w:rPr>
        <w:t>Le montant total des pénalités de retard ne peut excéder 10 % du montant total hors taxes du marché.</w:t>
      </w:r>
    </w:p>
    <w:p w14:paraId="3A3EE471" w14:textId="77777777" w:rsidR="001805A6" w:rsidRDefault="001805A6" w:rsidP="001805A6">
      <w:pPr>
        <w:pStyle w:val="u"/>
        <w:widowControl w:val="0"/>
        <w:rPr>
          <w:rFonts w:asciiTheme="minorHAnsi" w:hAnsiTheme="minorHAnsi" w:cstheme="minorHAnsi"/>
          <w:szCs w:val="22"/>
        </w:rPr>
      </w:pPr>
    </w:p>
    <w:p w14:paraId="539FA8BC" w14:textId="02A85B81" w:rsidR="00FF45DF" w:rsidRPr="003A5C3F" w:rsidRDefault="001805A6" w:rsidP="00FB0408">
      <w:pPr>
        <w:pStyle w:val="u"/>
        <w:widowControl w:val="0"/>
        <w:rPr>
          <w:rFonts w:asciiTheme="minorHAnsi" w:hAnsiTheme="minorHAnsi" w:cstheme="minorHAnsi"/>
          <w:szCs w:val="22"/>
        </w:rPr>
      </w:pPr>
      <w:r w:rsidRPr="001805A6">
        <w:rPr>
          <w:rFonts w:asciiTheme="minorHAnsi" w:hAnsiTheme="minorHAnsi" w:cstheme="minorHAnsi"/>
          <w:szCs w:val="22"/>
        </w:rPr>
        <w:t>Le montant des pénalités sera appliqué dans le calcul du solde des versements dus au titre d</w:t>
      </w:r>
      <w:r w:rsidR="00F46B86">
        <w:rPr>
          <w:rFonts w:asciiTheme="minorHAnsi" w:hAnsiTheme="minorHAnsi" w:cstheme="minorHAnsi"/>
          <w:szCs w:val="22"/>
        </w:rPr>
        <w:t>u</w:t>
      </w:r>
      <w:r w:rsidRPr="001805A6">
        <w:rPr>
          <w:rFonts w:asciiTheme="minorHAnsi" w:hAnsiTheme="minorHAnsi" w:cstheme="minorHAnsi"/>
          <w:szCs w:val="22"/>
        </w:rPr>
        <w:t xml:space="preserve"> </w:t>
      </w:r>
      <w:r w:rsidR="00F46B86">
        <w:rPr>
          <w:rFonts w:asciiTheme="minorHAnsi" w:hAnsiTheme="minorHAnsi" w:cstheme="minorHAnsi"/>
          <w:szCs w:val="22"/>
        </w:rPr>
        <w:t>contrat</w:t>
      </w:r>
      <w:r w:rsidRPr="001805A6">
        <w:rPr>
          <w:rFonts w:asciiTheme="minorHAnsi" w:hAnsiTheme="minorHAnsi" w:cstheme="minorHAnsi"/>
          <w:szCs w:val="22"/>
        </w:rPr>
        <w:t>.</w:t>
      </w:r>
      <w:bookmarkStart w:id="52" w:name="_Toc392669651"/>
    </w:p>
    <w:p w14:paraId="3C01C780" w14:textId="46DC70AF" w:rsidR="0000635E" w:rsidRPr="00A86E43"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3" w:name="_Toc236170360"/>
      <w:bookmarkEnd w:id="52"/>
      <w:r w:rsidRPr="00A86E43">
        <w:rPr>
          <w:rFonts w:asciiTheme="minorHAnsi" w:hAnsiTheme="minorHAnsi"/>
          <w:b/>
          <w:caps/>
          <w:sz w:val="24"/>
          <w:u w:val="single"/>
        </w:rPr>
        <w:t xml:space="preserve">RÉsiliation </w:t>
      </w:r>
      <w:r w:rsidR="0000635E" w:rsidRPr="00A86E43">
        <w:rPr>
          <w:rFonts w:asciiTheme="minorHAnsi" w:hAnsiTheme="minorHAnsi"/>
          <w:b/>
          <w:caps/>
          <w:sz w:val="24"/>
          <w:u w:val="single"/>
        </w:rPr>
        <w:t>du contrat</w:t>
      </w:r>
      <w:bookmarkEnd w:id="53"/>
    </w:p>
    <w:p w14:paraId="2B4F5510"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54" w:name="_Toc236170361"/>
      <w:r w:rsidRPr="00A86E43">
        <w:rPr>
          <w:rFonts w:asciiTheme="minorHAnsi" w:hAnsiTheme="minorHAnsi" w:cstheme="minorHAnsi"/>
          <w:sz w:val="22"/>
          <w:szCs w:val="22"/>
        </w:rPr>
        <w:t>Modalités générales de résiliation</w:t>
      </w:r>
      <w:bookmarkEnd w:id="54"/>
    </w:p>
    <w:p w14:paraId="638C3F6B" w14:textId="7D20AE02" w:rsidR="00F46B86" w:rsidRDefault="00F46B86" w:rsidP="00F46B86">
      <w:pPr>
        <w:spacing w:line="240" w:lineRule="auto"/>
        <w:ind w:left="709"/>
        <w:jc w:val="both"/>
        <w:rPr>
          <w:rFonts w:asciiTheme="minorHAnsi" w:hAnsiTheme="minorHAnsi" w:cstheme="minorHAnsi"/>
          <w:sz w:val="22"/>
          <w:szCs w:val="22"/>
        </w:rPr>
      </w:pPr>
      <w:r w:rsidRPr="00F46B86">
        <w:rPr>
          <w:rFonts w:asciiTheme="minorHAnsi" w:hAnsiTheme="minorHAnsi" w:cstheme="minorHAnsi"/>
          <w:sz w:val="22"/>
          <w:szCs w:val="22"/>
        </w:rPr>
        <w:t xml:space="preserve">Le présent </w:t>
      </w:r>
      <w:r w:rsidRPr="00F46B86">
        <w:rPr>
          <w:rFonts w:asciiTheme="minorHAnsi" w:hAnsiTheme="minorHAnsi" w:cstheme="minorHAnsi"/>
          <w:smallCaps/>
          <w:sz w:val="22"/>
          <w:szCs w:val="22"/>
        </w:rPr>
        <w:t>contrat</w:t>
      </w:r>
      <w:r w:rsidRPr="00F46B86">
        <w:rPr>
          <w:rFonts w:asciiTheme="minorHAnsi" w:hAnsiTheme="minorHAnsi" w:cstheme="minorHAnsi"/>
          <w:sz w:val="22"/>
          <w:szCs w:val="22"/>
        </w:rPr>
        <w:t xml:space="preserve"> est soumis aux clauses de résiliation telle que définies aux articles 29 à 36 du </w:t>
      </w:r>
      <w:r w:rsidR="00AE4194" w:rsidRPr="00A86E43">
        <w:rPr>
          <w:rFonts w:asciiTheme="minorHAnsi" w:hAnsiTheme="minorHAnsi" w:cstheme="minorHAnsi"/>
          <w:szCs w:val="22"/>
        </w:rPr>
        <w:t>CCAG-</w:t>
      </w:r>
      <w:r w:rsidR="00C96813" w:rsidRPr="00C96813">
        <w:rPr>
          <w:rFonts w:asciiTheme="minorHAnsi" w:hAnsiTheme="minorHAnsi" w:cstheme="minorHAnsi"/>
          <w:szCs w:val="22"/>
        </w:rPr>
        <w:t xml:space="preserve"> </w:t>
      </w:r>
      <w:r w:rsidR="00C96813">
        <w:rPr>
          <w:rFonts w:asciiTheme="minorHAnsi" w:hAnsiTheme="minorHAnsi" w:cstheme="minorHAnsi"/>
          <w:szCs w:val="22"/>
        </w:rPr>
        <w:t>FCS</w:t>
      </w:r>
      <w:r w:rsidRPr="00F46B86">
        <w:rPr>
          <w:rFonts w:asciiTheme="minorHAnsi" w:hAnsiTheme="minorHAnsi" w:cstheme="minorHAnsi"/>
          <w:sz w:val="22"/>
          <w:szCs w:val="22"/>
        </w:rPr>
        <w:t>.</w:t>
      </w:r>
    </w:p>
    <w:p w14:paraId="44BF1E26" w14:textId="77777777" w:rsidR="00F46B86" w:rsidRDefault="00F46B86" w:rsidP="00F46B86">
      <w:pPr>
        <w:spacing w:line="240" w:lineRule="auto"/>
        <w:ind w:left="709"/>
        <w:jc w:val="both"/>
        <w:rPr>
          <w:rFonts w:asciiTheme="minorHAnsi" w:hAnsiTheme="minorHAnsi" w:cstheme="minorHAnsi"/>
          <w:sz w:val="22"/>
          <w:szCs w:val="22"/>
        </w:rPr>
      </w:pPr>
    </w:p>
    <w:p w14:paraId="21E9886B" w14:textId="77777777" w:rsidR="006473D1" w:rsidRDefault="006473D1" w:rsidP="006473D1">
      <w:pPr>
        <w:spacing w:line="240" w:lineRule="auto"/>
        <w:ind w:left="709"/>
        <w:jc w:val="both"/>
        <w:rPr>
          <w:rFonts w:asciiTheme="minorHAnsi" w:hAnsiTheme="minorHAnsi" w:cstheme="minorHAnsi"/>
          <w:sz w:val="22"/>
          <w:szCs w:val="22"/>
        </w:rPr>
      </w:pPr>
      <w:r w:rsidRPr="00F46B86">
        <w:rPr>
          <w:rFonts w:asciiTheme="minorHAnsi" w:hAnsiTheme="minorHAnsi" w:cstheme="minorHAnsi"/>
          <w:sz w:val="22"/>
          <w:szCs w:val="22"/>
        </w:rPr>
        <w:lastRenderedPageBreak/>
        <w:t xml:space="preserve">En cas de résiliation de l'accord-cadre pour motif d'intérêt général par le pouvoir adjudicateur, le titulaire </w:t>
      </w:r>
      <w:r w:rsidRPr="000B744F">
        <w:rPr>
          <w:rFonts w:asciiTheme="minorHAnsi" w:hAnsiTheme="minorHAnsi" w:cstheme="minorHAnsi"/>
          <w:sz w:val="22"/>
          <w:szCs w:val="22"/>
        </w:rPr>
        <w:t>a droit à être indemnisé du préjudice qu'il subit du fait de cette décision, selon les modalités prévues à l'article 42</w:t>
      </w:r>
      <w:r>
        <w:rPr>
          <w:rFonts w:asciiTheme="minorHAnsi" w:hAnsiTheme="minorHAnsi" w:cstheme="minorHAnsi"/>
          <w:sz w:val="22"/>
          <w:szCs w:val="22"/>
        </w:rPr>
        <w:t xml:space="preserve"> </w:t>
      </w:r>
      <w:r w:rsidRPr="00F46B86">
        <w:rPr>
          <w:rFonts w:asciiTheme="minorHAnsi" w:hAnsiTheme="minorHAnsi" w:cstheme="minorHAnsi"/>
          <w:sz w:val="22"/>
          <w:szCs w:val="22"/>
        </w:rPr>
        <w:t xml:space="preserve">du </w:t>
      </w:r>
      <w:r w:rsidRPr="00A86E43">
        <w:rPr>
          <w:rFonts w:asciiTheme="minorHAnsi" w:hAnsiTheme="minorHAnsi" w:cstheme="minorHAnsi"/>
          <w:szCs w:val="22"/>
        </w:rPr>
        <w:t>CCAG-</w:t>
      </w:r>
      <w:r w:rsidRPr="00C96813">
        <w:rPr>
          <w:rFonts w:asciiTheme="minorHAnsi" w:hAnsiTheme="minorHAnsi" w:cstheme="minorHAnsi"/>
          <w:szCs w:val="22"/>
        </w:rPr>
        <w:t xml:space="preserve"> </w:t>
      </w:r>
      <w:r>
        <w:rPr>
          <w:rFonts w:asciiTheme="minorHAnsi" w:hAnsiTheme="minorHAnsi" w:cstheme="minorHAnsi"/>
          <w:szCs w:val="22"/>
        </w:rPr>
        <w:t>FCS</w:t>
      </w:r>
      <w:r w:rsidRPr="00F46B86">
        <w:rPr>
          <w:rFonts w:asciiTheme="minorHAnsi" w:hAnsiTheme="minorHAnsi" w:cstheme="minorHAnsi"/>
          <w:sz w:val="22"/>
          <w:szCs w:val="22"/>
        </w:rPr>
        <w:t>.</w:t>
      </w:r>
    </w:p>
    <w:p w14:paraId="4BD73B7D" w14:textId="77777777" w:rsidR="00C6688F" w:rsidRPr="00A86E43" w:rsidRDefault="00C6688F" w:rsidP="00A1761D">
      <w:pPr>
        <w:pStyle w:val="Titre2"/>
        <w:spacing w:before="120" w:after="60"/>
        <w:jc w:val="both"/>
        <w:rPr>
          <w:rFonts w:asciiTheme="minorHAnsi" w:hAnsiTheme="minorHAnsi" w:cstheme="minorHAnsi"/>
          <w:sz w:val="22"/>
          <w:szCs w:val="22"/>
        </w:rPr>
      </w:pPr>
      <w:bookmarkStart w:id="55" w:name="_Toc236170362"/>
      <w:r w:rsidRPr="00A86E43">
        <w:rPr>
          <w:rFonts w:asciiTheme="minorHAnsi" w:hAnsiTheme="minorHAnsi" w:cstheme="minorHAnsi"/>
          <w:sz w:val="22"/>
          <w:szCs w:val="22"/>
        </w:rPr>
        <w:t>Procédure</w:t>
      </w:r>
      <w:bookmarkEnd w:id="55"/>
    </w:p>
    <w:p w14:paraId="1B120D18" w14:textId="77777777" w:rsidR="003D6B1E" w:rsidRPr="00A86E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1E8D0DAA" w14:textId="22057185" w:rsidR="008D2C3F" w:rsidRPr="00A86E43" w:rsidRDefault="008D2C3F"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56" w:name="_Toc236170363"/>
      <w:r w:rsidR="00386EE8" w:rsidRPr="00E41C9A">
        <w:rPr>
          <w:rFonts w:asciiTheme="minorHAnsi" w:hAnsiTheme="minorHAnsi"/>
          <w:b/>
          <w:caps/>
          <w:sz w:val="24"/>
          <w:u w:val="single"/>
        </w:rPr>
        <w:t>Mesures et responsabilités en matière de sûreté et de sécurité</w:t>
      </w:r>
      <w:bookmarkEnd w:id="56"/>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57"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4103C77E" w14:textId="41C64FA8" w:rsidR="0048773B" w:rsidRPr="00FF45DF" w:rsidRDefault="00671390" w:rsidP="00FF45DF">
      <w:pPr>
        <w:overflowPunct w:val="0"/>
        <w:autoSpaceDE w:val="0"/>
        <w:autoSpaceDN w:val="0"/>
        <w:adjustRightInd w:val="0"/>
        <w:spacing w:before="120" w:line="240" w:lineRule="auto"/>
        <w:ind w:left="561"/>
        <w:jc w:val="both"/>
        <w:textAlignment w:val="baseline"/>
        <w:rPr>
          <w:rFonts w:ascii="Calibri" w:eastAsia="Times New Roman" w:hAnsi="Calibri"/>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57"/>
    </w:p>
    <w:p w14:paraId="57512E58" w14:textId="53773F19" w:rsidR="00386EE8" w:rsidRPr="00A86E43" w:rsidRDefault="00386EE8" w:rsidP="00386EE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58" w:name="_Toc236170364"/>
      <w:r w:rsidRPr="00A86E43">
        <w:rPr>
          <w:rFonts w:asciiTheme="minorHAnsi" w:hAnsiTheme="minorHAnsi"/>
          <w:b/>
          <w:caps/>
          <w:sz w:val="24"/>
          <w:u w:val="single"/>
        </w:rPr>
        <w:t>Éthique</w:t>
      </w:r>
      <w:bookmarkEnd w:id="58"/>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17">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18"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2104DD27"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59" w:name="_Toc5365317352"/>
      <w:r w:rsidRPr="00E41C9A">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59"/>
    </w:p>
    <w:p w14:paraId="2ACBBB4B" w14:textId="77777777" w:rsidR="007476F1" w:rsidRPr="00A86E43" w:rsidRDefault="006536FA"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0" w:name="_Toc70410857"/>
      <w:bookmarkStart w:id="61" w:name="_Toc70410991"/>
      <w:bookmarkStart w:id="62" w:name="_Toc70411545"/>
      <w:bookmarkStart w:id="63" w:name="_Toc70410858"/>
      <w:bookmarkStart w:id="64" w:name="_Toc70410992"/>
      <w:bookmarkStart w:id="65" w:name="_Toc70411546"/>
      <w:bookmarkStart w:id="66" w:name="_Toc70410859"/>
      <w:bookmarkStart w:id="67" w:name="_Toc70410993"/>
      <w:bookmarkStart w:id="68" w:name="_Toc70411547"/>
      <w:bookmarkStart w:id="69" w:name="_Toc70410860"/>
      <w:bookmarkStart w:id="70" w:name="_Toc70410994"/>
      <w:bookmarkStart w:id="71" w:name="_Toc70411548"/>
      <w:bookmarkStart w:id="72" w:name="_Toc70410861"/>
      <w:bookmarkStart w:id="73" w:name="_Toc70410995"/>
      <w:bookmarkStart w:id="74" w:name="_Toc70411549"/>
      <w:bookmarkStart w:id="75" w:name="_Toc70410862"/>
      <w:bookmarkStart w:id="76" w:name="_Toc70410996"/>
      <w:bookmarkStart w:id="77" w:name="_Toc70411550"/>
      <w:bookmarkStart w:id="78" w:name="_Toc70410863"/>
      <w:bookmarkStart w:id="79" w:name="_Toc70410997"/>
      <w:bookmarkStart w:id="80" w:name="_Toc70411551"/>
      <w:bookmarkStart w:id="81" w:name="_Toc70410866"/>
      <w:bookmarkStart w:id="82" w:name="_Toc70411000"/>
      <w:bookmarkStart w:id="83" w:name="_Toc70411554"/>
      <w:bookmarkStart w:id="84" w:name="_Toc70410867"/>
      <w:bookmarkStart w:id="85" w:name="_Toc70411001"/>
      <w:bookmarkStart w:id="86" w:name="_Toc70411555"/>
      <w:bookmarkStart w:id="87" w:name="_Toc70410868"/>
      <w:bookmarkStart w:id="88" w:name="_Toc70411002"/>
      <w:bookmarkStart w:id="89" w:name="_Toc70411556"/>
      <w:bookmarkStart w:id="90" w:name="_Toc70410871"/>
      <w:bookmarkStart w:id="91" w:name="_Toc70411005"/>
      <w:bookmarkStart w:id="92" w:name="_Toc70411559"/>
      <w:bookmarkStart w:id="93" w:name="_Toc70410872"/>
      <w:bookmarkStart w:id="94" w:name="_Toc70411006"/>
      <w:bookmarkStart w:id="95" w:name="_Toc70411560"/>
      <w:bookmarkStart w:id="96" w:name="_Toc70410876"/>
      <w:bookmarkStart w:id="97" w:name="_Toc70411010"/>
      <w:bookmarkStart w:id="98" w:name="_Toc70411564"/>
      <w:bookmarkStart w:id="99" w:name="_Toc70410877"/>
      <w:bookmarkStart w:id="100" w:name="_Toc70411011"/>
      <w:bookmarkStart w:id="101" w:name="_Toc70411565"/>
      <w:bookmarkStart w:id="102" w:name="_Toc70410878"/>
      <w:bookmarkStart w:id="103" w:name="_Toc70411012"/>
      <w:bookmarkStart w:id="104" w:name="_Toc70411566"/>
      <w:bookmarkStart w:id="105" w:name="_Toc236170365"/>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A86E43">
        <w:rPr>
          <w:rFonts w:asciiTheme="minorHAnsi" w:hAnsiTheme="minorHAnsi"/>
          <w:b/>
          <w:caps/>
          <w:sz w:val="24"/>
          <w:u w:val="single"/>
        </w:rPr>
        <w:t xml:space="preserve">Gestion des </w:t>
      </w:r>
      <w:r w:rsidR="00BB07E5" w:rsidRPr="00A86E43">
        <w:rPr>
          <w:rFonts w:asciiTheme="minorHAnsi" w:hAnsiTheme="minorHAnsi"/>
          <w:b/>
          <w:caps/>
          <w:sz w:val="24"/>
          <w:u w:val="single"/>
        </w:rPr>
        <w:t>dONN</w:t>
      </w:r>
      <w:r w:rsidR="00BB07E5">
        <w:rPr>
          <w:rFonts w:asciiTheme="minorHAnsi" w:hAnsiTheme="minorHAnsi"/>
          <w:b/>
          <w:caps/>
          <w:sz w:val="24"/>
          <w:u w:val="single"/>
        </w:rPr>
        <w:t>É</w:t>
      </w:r>
      <w:r w:rsidR="00BB07E5" w:rsidRPr="00A86E43">
        <w:rPr>
          <w:rFonts w:asciiTheme="minorHAnsi" w:hAnsiTheme="minorHAnsi"/>
          <w:b/>
          <w:caps/>
          <w:sz w:val="24"/>
          <w:u w:val="single"/>
        </w:rPr>
        <w:t xml:space="preserve">ES </w:t>
      </w:r>
      <w:r w:rsidR="00BB07E5">
        <w:rPr>
          <w:rFonts w:asciiTheme="minorHAnsi" w:hAnsiTheme="minorHAnsi"/>
          <w:b/>
          <w:caps/>
          <w:sz w:val="24"/>
          <w:u w:val="single"/>
        </w:rPr>
        <w:t>À</w:t>
      </w:r>
      <w:r w:rsidR="00BB07E5" w:rsidRPr="00A86E43">
        <w:rPr>
          <w:rFonts w:asciiTheme="minorHAnsi" w:hAnsiTheme="minorHAnsi"/>
          <w:b/>
          <w:caps/>
          <w:sz w:val="24"/>
          <w:u w:val="single"/>
        </w:rPr>
        <w:t xml:space="preserve"> cARACT</w:t>
      </w:r>
      <w:r w:rsidR="002C0411">
        <w:rPr>
          <w:rFonts w:asciiTheme="minorHAnsi" w:hAnsiTheme="minorHAnsi"/>
          <w:b/>
          <w:caps/>
          <w:sz w:val="24"/>
          <w:u w:val="single"/>
        </w:rPr>
        <w:t>È</w:t>
      </w:r>
      <w:r w:rsidR="00BB07E5" w:rsidRPr="00A86E43">
        <w:rPr>
          <w:rFonts w:asciiTheme="minorHAnsi" w:hAnsiTheme="minorHAnsi"/>
          <w:b/>
          <w:caps/>
          <w:sz w:val="24"/>
          <w:u w:val="single"/>
        </w:rPr>
        <w:t xml:space="preserve">RE </w:t>
      </w:r>
      <w:r w:rsidR="00775808" w:rsidRPr="00A86E43">
        <w:rPr>
          <w:rFonts w:asciiTheme="minorHAnsi" w:hAnsiTheme="minorHAnsi"/>
          <w:b/>
          <w:caps/>
          <w:sz w:val="24"/>
          <w:u w:val="single"/>
        </w:rPr>
        <w:t>PERSONNEL</w:t>
      </w:r>
      <w:bookmarkEnd w:id="105"/>
    </w:p>
    <w:p w14:paraId="64DCE497" w14:textId="5CC8F3CD"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00100109"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093A657A"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fondements juridiques légitimant le ou les traitements correspondent aux c) et e) de l'article 6.1 du RGPD, à savoir que :</w:t>
      </w:r>
    </w:p>
    <w:p w14:paraId="2053AD06"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au respect d’une obligation légale à laquelle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est soumis ;</w:t>
      </w:r>
    </w:p>
    <w:p w14:paraId="45217F65"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w:t>
      </w:r>
    </w:p>
    <w:p w14:paraId="312112B8" w14:textId="77777777" w:rsidR="006536FA" w:rsidRPr="00A86E43"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finalités du ou des traitements sont : </w:t>
      </w:r>
    </w:p>
    <w:p w14:paraId="5CD7EC31"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présent contrat, </w:t>
      </w:r>
    </w:p>
    <w:p w14:paraId="628CFB5A"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lastRenderedPageBreak/>
        <w:t xml:space="preserve">La gestion et le suivi du reporting aux bailleurs et autres autorités de contrôle. </w:t>
      </w:r>
    </w:p>
    <w:p w14:paraId="55938695"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destinataires ou catégorie de destinataires des données à caractère personnel sont exclusivement les per</w:t>
      </w:r>
      <w:r w:rsidR="00AB3AEF">
        <w:rPr>
          <w:rFonts w:asciiTheme="minorHAnsi" w:eastAsia="Times New Roman" w:hAnsiTheme="minorHAnsi" w:cstheme="minorHAnsi"/>
          <w:sz w:val="22"/>
        </w:rPr>
        <w:t>sonnels habilités d’</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des ministères et des opérateurs de l'Etat, les bailleurs de fonds, en charge de la passation et de l'exécution du présent contrat, ainsi que de leurs prestataires d’assistance dans ses activités.</w:t>
      </w:r>
    </w:p>
    <w:p w14:paraId="179EE8A2"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464F54E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w:t>
      </w:r>
      <w:hyperlink r:id="rId19" w:history="1">
        <w:r w:rsidRPr="00A86E43">
          <w:rPr>
            <w:rFonts w:asciiTheme="minorHAnsi" w:eastAsia="Times New Roman" w:hAnsiTheme="minorHAnsi" w:cstheme="minorHAnsi"/>
            <w:sz w:val="22"/>
          </w:rPr>
          <w:t>informatique.libertes@expertisefrance.fr</w:t>
        </w:r>
      </w:hyperlink>
      <w:r w:rsidRPr="00A86E43">
        <w:rPr>
          <w:rFonts w:asciiTheme="minorHAnsi" w:eastAsia="Times New Roman" w:hAnsiTheme="minorHAnsi" w:cstheme="minorHAnsi"/>
          <w:sz w:val="22"/>
        </w:rPr>
        <w:t>).</w:t>
      </w:r>
    </w:p>
    <w:p w14:paraId="7C469012" w14:textId="65544169" w:rsidR="0048773B" w:rsidRPr="00A86E43" w:rsidRDefault="006536FA" w:rsidP="00FF45DF">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La personne dont les données à caractère personnel sont collectées dans le cadre de la présente procédure dispose d'un droit de réclamation auprès de l</w:t>
      </w:r>
      <w:bookmarkStart w:id="106" w:name="_Toc69226591"/>
      <w:r w:rsidR="00090C57">
        <w:rPr>
          <w:rFonts w:asciiTheme="minorHAnsi" w:eastAsia="Times New Roman" w:hAnsiTheme="minorHAnsi" w:cstheme="minorHAnsi"/>
          <w:sz w:val="22"/>
        </w:rPr>
        <w:t>a CNIL.).</w:t>
      </w:r>
    </w:p>
    <w:p w14:paraId="7091ADDB" w14:textId="422131A3" w:rsidR="002A19B9" w:rsidRPr="00A86E43" w:rsidRDefault="002C0411"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07" w:name="_Toc236170366"/>
      <w:bookmarkEnd w:id="106"/>
      <w:r w:rsidRPr="00A86E43">
        <w:rPr>
          <w:rFonts w:asciiTheme="minorHAnsi" w:hAnsiTheme="minorHAnsi"/>
          <w:b/>
          <w:caps/>
          <w:sz w:val="24"/>
          <w:u w:val="single"/>
        </w:rPr>
        <w:t xml:space="preserve">RÈglement </w:t>
      </w:r>
      <w:r w:rsidR="002A19B9" w:rsidRPr="00A86E43">
        <w:rPr>
          <w:rFonts w:asciiTheme="minorHAnsi" w:hAnsiTheme="minorHAnsi"/>
          <w:b/>
          <w:caps/>
          <w:sz w:val="24"/>
          <w:u w:val="single"/>
        </w:rPr>
        <w:t>des litiges - DROIT Français APPLICABLE</w:t>
      </w:r>
      <w:bookmarkEnd w:id="107"/>
    </w:p>
    <w:p w14:paraId="1FC79C3A" w14:textId="07D2AB5B" w:rsidR="002A19B9" w:rsidRPr="00A86E43" w:rsidRDefault="002A19B9" w:rsidP="00A1761D">
      <w:pPr>
        <w:pStyle w:val="u"/>
        <w:widowControl w:val="0"/>
        <w:numPr>
          <w:ilvl w:val="12"/>
          <w:numId w:val="0"/>
        </w:numPr>
        <w:spacing w:before="120"/>
        <w:ind w:left="561"/>
        <w:rPr>
          <w:rFonts w:asciiTheme="minorHAnsi" w:hAnsiTheme="minorHAnsi" w:cs="Arial"/>
        </w:rPr>
      </w:pPr>
      <w:r w:rsidRPr="00A86E43">
        <w:rPr>
          <w:rFonts w:asciiTheme="minorHAnsi" w:hAnsiTheme="minorHAnsi" w:cs="Arial"/>
        </w:rPr>
        <w:t xml:space="preserve">Tout différend entre les </w:t>
      </w:r>
      <w:r w:rsidRPr="00A86E43">
        <w:rPr>
          <w:rFonts w:asciiTheme="minorHAnsi" w:hAnsiTheme="minorHAnsi" w:cs="Arial"/>
          <w:smallCaps/>
        </w:rPr>
        <w:t>Parties</w:t>
      </w:r>
      <w:r w:rsidRPr="00A86E43">
        <w:rPr>
          <w:rFonts w:asciiTheme="minorHAnsi" w:hAnsiTheme="minorHAnsi" w:cs="Arial"/>
        </w:rPr>
        <w:t xml:space="preserve"> relatif à l’existence, la validité, l’interprétation, l’exécution et la résiliation du </w:t>
      </w:r>
      <w:r w:rsidRPr="00A86E43">
        <w:rPr>
          <w:rFonts w:asciiTheme="minorHAnsi" w:hAnsiTheme="minorHAnsi" w:cs="Arial"/>
          <w:smallCaps/>
        </w:rPr>
        <w:t xml:space="preserve">Contrat </w:t>
      </w:r>
      <w:r w:rsidRPr="00A86E43">
        <w:rPr>
          <w:rFonts w:asciiTheme="minorHAnsi" w:hAnsiTheme="minorHAnsi" w:cs="Arial"/>
        </w:rPr>
        <w:t xml:space="preserve">(ou de l’une quelconque de ses clauses) que les </w:t>
      </w:r>
      <w:r w:rsidRPr="00A86E43">
        <w:rPr>
          <w:rFonts w:asciiTheme="minorHAnsi" w:hAnsiTheme="minorHAnsi" w:cs="Arial"/>
          <w:smallCaps/>
        </w:rPr>
        <w:t>Parties</w:t>
      </w:r>
      <w:r w:rsidRPr="00A86E43">
        <w:rPr>
          <w:rFonts w:asciiTheme="minorHAnsi" w:hAnsiTheme="minorHAnsi" w:cs="Arial"/>
        </w:rPr>
        <w:t xml:space="preserve"> ne pourraient pas résoudre amiablement dans les trente jours de la notification du différend par la Partie demanderesse à l’autre Partie, sera soumis au jugement du Tribunal </w:t>
      </w:r>
      <w:r w:rsidR="00F82278">
        <w:rPr>
          <w:rFonts w:asciiTheme="minorHAnsi" w:hAnsiTheme="minorHAnsi" w:cs="Arial"/>
        </w:rPr>
        <w:t>Judiciaire</w:t>
      </w:r>
      <w:r w:rsidRPr="00A86E43">
        <w:rPr>
          <w:rFonts w:asciiTheme="minorHAnsi" w:hAnsiTheme="minorHAnsi" w:cs="Arial"/>
        </w:rPr>
        <w:t xml:space="preserve"> de Paris.</w:t>
      </w:r>
    </w:p>
    <w:p w14:paraId="3A9E774C" w14:textId="07652A8B" w:rsidR="00F82278" w:rsidRPr="00A86E43" w:rsidRDefault="002A19B9" w:rsidP="00B820B1">
      <w:pPr>
        <w:pStyle w:val="u"/>
        <w:widowControl w:val="0"/>
        <w:numPr>
          <w:ilvl w:val="12"/>
          <w:numId w:val="0"/>
        </w:numPr>
        <w:spacing w:before="120"/>
        <w:ind w:left="561"/>
        <w:rPr>
          <w:rFonts w:asciiTheme="minorHAnsi" w:hAnsiTheme="minorHAnsi" w:cs="Arial"/>
        </w:rPr>
      </w:pPr>
      <w:r w:rsidRPr="00A86E43">
        <w:rPr>
          <w:rFonts w:asciiTheme="minorHAnsi" w:hAnsiTheme="minorHAnsi" w:cs="Arial"/>
        </w:rPr>
        <w:t xml:space="preserve">Le droit applicable au présent </w:t>
      </w:r>
      <w:r w:rsidRPr="00A86E43">
        <w:rPr>
          <w:rFonts w:asciiTheme="minorHAnsi" w:hAnsiTheme="minorHAnsi" w:cs="Arial"/>
          <w:smallCaps/>
        </w:rPr>
        <w:t xml:space="preserve">Contrat </w:t>
      </w:r>
      <w:r w:rsidRPr="00A86E43">
        <w:rPr>
          <w:rFonts w:asciiTheme="minorHAnsi" w:hAnsiTheme="minorHAnsi" w:cs="Arial"/>
        </w:rPr>
        <w:t>est le droit français</w:t>
      </w:r>
      <w:r w:rsidR="003F06DE" w:rsidRPr="00A86E43">
        <w:rPr>
          <w:rFonts w:asciiTheme="minorHAnsi" w:hAnsiTheme="minorHAnsi" w:cs="Arial"/>
        </w:rPr>
        <w:t xml:space="preserve"> à l’exclusion de tout autre droit</w:t>
      </w:r>
      <w:r w:rsidRPr="00A86E43">
        <w:rPr>
          <w:rFonts w:asciiTheme="minorHAnsi" w:hAnsiTheme="minorHAnsi" w:cs="Arial"/>
        </w:rPr>
        <w:t>.</w:t>
      </w:r>
    </w:p>
    <w:p w14:paraId="6DF03323" w14:textId="77777777" w:rsidR="00822D98" w:rsidRDefault="002C0411" w:rsidP="00E41C9A">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08" w:name="_Toc236170367"/>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08"/>
    </w:p>
    <w:p w14:paraId="662266D1" w14:textId="77777777" w:rsidR="00822D98" w:rsidRPr="00822D98" w:rsidRDefault="00822D98" w:rsidP="00822D98">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 :</w:t>
      </w:r>
    </w:p>
    <w:p w14:paraId="50CF587C" w14:textId="764E826B" w:rsidR="00822D98" w:rsidRDefault="00B820B1"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proofErr w:type="gramStart"/>
      <w:r>
        <w:rPr>
          <w:rFonts w:asciiTheme="minorHAnsi" w:eastAsia="Times New Roman" w:hAnsiTheme="minorHAnsi" w:cstheme="minorHAnsi"/>
          <w:sz w:val="22"/>
          <w:szCs w:val="22"/>
        </w:rPr>
        <w:t>article</w:t>
      </w:r>
      <w:proofErr w:type="gramEnd"/>
      <w:r>
        <w:rPr>
          <w:rFonts w:asciiTheme="minorHAnsi" w:eastAsia="Times New Roman" w:hAnsiTheme="minorHAnsi" w:cstheme="minorHAnsi"/>
          <w:sz w:val="22"/>
          <w:szCs w:val="22"/>
        </w:rPr>
        <w:t xml:space="preserve"> </w:t>
      </w:r>
      <w:r w:rsidR="00912CAA">
        <w:rPr>
          <w:rFonts w:asciiTheme="minorHAnsi" w:eastAsia="Times New Roman" w:hAnsiTheme="minorHAnsi" w:cstheme="minorHAnsi"/>
          <w:sz w:val="22"/>
          <w:szCs w:val="22"/>
        </w:rPr>
        <w:t>5</w:t>
      </w:r>
      <w:r w:rsidR="00822D98" w:rsidRPr="00822D98">
        <w:rPr>
          <w:rFonts w:asciiTheme="minorHAnsi" w:eastAsia="Times New Roman" w:hAnsiTheme="minorHAnsi" w:cstheme="minorHAnsi"/>
          <w:sz w:val="22"/>
          <w:szCs w:val="22"/>
        </w:rPr>
        <w:t xml:space="preserve"> déroge aux dispositions de l’article 28 et 15 du CCAG ;</w:t>
      </w:r>
    </w:p>
    <w:p w14:paraId="1FDD4678" w14:textId="244FF82E" w:rsidR="00FF45DF" w:rsidRPr="00FB0408" w:rsidRDefault="00822D98" w:rsidP="00FB040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proofErr w:type="gramStart"/>
      <w:r w:rsidRPr="00822D98">
        <w:rPr>
          <w:rFonts w:asciiTheme="minorHAnsi" w:eastAsia="Times New Roman" w:hAnsiTheme="minorHAnsi" w:cstheme="minorHAnsi"/>
          <w:sz w:val="22"/>
          <w:szCs w:val="22"/>
        </w:rPr>
        <w:t>article</w:t>
      </w:r>
      <w:proofErr w:type="gramEnd"/>
      <w:r w:rsidRPr="00822D98">
        <w:rPr>
          <w:rFonts w:asciiTheme="minorHAnsi" w:eastAsia="Times New Roman" w:hAnsiTheme="minorHAnsi" w:cstheme="minorHAnsi"/>
          <w:sz w:val="22"/>
          <w:szCs w:val="22"/>
        </w:rPr>
        <w:t xml:space="preserve"> 9 déroge aux dispositions de l’article 14 du CCAG</w:t>
      </w:r>
      <w:r>
        <w:rPr>
          <w:rFonts w:asciiTheme="minorHAnsi" w:eastAsia="Times New Roman" w:hAnsiTheme="minorHAnsi" w:cstheme="minorHAnsi"/>
          <w:sz w:val="22"/>
          <w:szCs w:val="22"/>
        </w:rPr>
        <w:t> ;</w:t>
      </w:r>
    </w:p>
    <w:p w14:paraId="07FD2845" w14:textId="27A7760E" w:rsidR="002E47F9" w:rsidRPr="00A86E43" w:rsidRDefault="00822D98"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w:t>
      </w:r>
      <w:bookmarkStart w:id="109" w:name="_Toc236170368"/>
      <w:r>
        <w:rPr>
          <w:rFonts w:asciiTheme="minorHAnsi" w:hAnsiTheme="minorHAnsi"/>
          <w:b/>
          <w:caps/>
          <w:sz w:val="24"/>
          <w:u w:val="single"/>
        </w:rPr>
        <w:t>AUDIT</w:t>
      </w:r>
      <w:bookmarkEnd w:id="109"/>
    </w:p>
    <w:p w14:paraId="2EC930A1" w14:textId="502B496B" w:rsidR="00343978" w:rsidRDefault="00343978" w:rsidP="00D51AB4">
      <w:pPr>
        <w:ind w:left="567"/>
        <w:jc w:val="both"/>
        <w:rPr>
          <w:rFonts w:asciiTheme="minorHAnsi" w:hAnsiTheme="minorHAnsi" w:cstheme="minorHAnsi"/>
          <w:sz w:val="22"/>
          <w:szCs w:val="22"/>
        </w:rPr>
      </w:pPr>
      <w:r w:rsidRPr="00343978">
        <w:rPr>
          <w:rFonts w:asciiTheme="minorHAnsi" w:hAnsiTheme="minorHAnsi" w:cstheme="minorHAnsi"/>
          <w:sz w:val="22"/>
          <w:szCs w:val="22"/>
        </w:rPr>
        <w:t xml:space="preserve">Le contractant pourra faire l’objet d’un audit portant sur le respect de la règlementation et de des obligations contractuelles applicables à l’exécution du présent contrat. Cet audit pourra être mené par Expertise France ou par un tiers mandaté par Expertise France et ne pourra être refusé par le contractant. Dans l’hypothèse où l’audit est réalisé par un tiers, le tiers mandaté ne peut être un concurrent direct du contractant. Les audits programmés peuvent être réalisés de manière périodique </w:t>
      </w:r>
      <w:r w:rsidRPr="00343978">
        <w:rPr>
          <w:rFonts w:asciiTheme="minorHAnsi" w:hAnsiTheme="minorHAnsi" w:cstheme="minorHAnsi"/>
          <w:sz w:val="22"/>
          <w:szCs w:val="22"/>
        </w:rPr>
        <w:lastRenderedPageBreak/>
        <w:t xml:space="preserve">ou spontanée à la demande d’Expertise France ou d’un tiers. Dans tous les </w:t>
      </w:r>
      <w:r w:rsidR="00090C57" w:rsidRPr="00343978">
        <w:rPr>
          <w:rFonts w:asciiTheme="minorHAnsi" w:hAnsiTheme="minorHAnsi" w:cstheme="minorHAnsi"/>
          <w:sz w:val="22"/>
          <w:szCs w:val="22"/>
        </w:rPr>
        <w:t>cas, le</w:t>
      </w:r>
      <w:r w:rsidRPr="00343978">
        <w:rPr>
          <w:rFonts w:asciiTheme="minorHAnsi" w:hAnsiTheme="minorHAnsi" w:cstheme="minorHAnsi"/>
          <w:sz w:val="22"/>
          <w:szCs w:val="22"/>
        </w:rPr>
        <w:t xml:space="preserve"> contractant sera informé par </w:t>
      </w:r>
      <w:r w:rsidR="00090C57" w:rsidRPr="00343978">
        <w:rPr>
          <w:rFonts w:asciiTheme="minorHAnsi" w:hAnsiTheme="minorHAnsi" w:cstheme="minorHAnsi"/>
          <w:sz w:val="22"/>
          <w:szCs w:val="22"/>
        </w:rPr>
        <w:t>un préavis</w:t>
      </w:r>
      <w:r w:rsidRPr="00343978">
        <w:rPr>
          <w:rFonts w:asciiTheme="minorHAnsi" w:hAnsiTheme="minorHAnsi" w:cstheme="minorHAnsi"/>
          <w:sz w:val="22"/>
          <w:szCs w:val="22"/>
        </w:rPr>
        <w:t xml:space="preserve"> </w:t>
      </w:r>
      <w:r w:rsidR="00D51AB4">
        <w:rPr>
          <w:rFonts w:asciiTheme="minorHAnsi" w:hAnsiTheme="minorHAnsi" w:cstheme="minorHAnsi"/>
          <w:sz w:val="22"/>
          <w:szCs w:val="22"/>
        </w:rPr>
        <w:t>d’au minimum de 5 jours ouvrés.</w:t>
      </w:r>
    </w:p>
    <w:p w14:paraId="27AC6C0F" w14:textId="77777777" w:rsidR="00D51AB4" w:rsidRPr="00343978" w:rsidRDefault="00D51AB4" w:rsidP="00D51AB4">
      <w:pPr>
        <w:ind w:left="567"/>
        <w:jc w:val="both"/>
        <w:rPr>
          <w:rFonts w:asciiTheme="minorHAnsi" w:hAnsiTheme="minorHAnsi" w:cstheme="minorHAnsi"/>
          <w:sz w:val="22"/>
          <w:szCs w:val="22"/>
        </w:rPr>
      </w:pPr>
    </w:p>
    <w:p w14:paraId="3A16CF1A" w14:textId="77777777" w:rsidR="00343978" w:rsidRPr="00343978" w:rsidRDefault="00343978" w:rsidP="00343978">
      <w:pPr>
        <w:ind w:left="567"/>
        <w:jc w:val="both"/>
        <w:rPr>
          <w:rFonts w:asciiTheme="minorHAnsi" w:hAnsiTheme="minorHAnsi" w:cstheme="minorHAnsi"/>
          <w:sz w:val="22"/>
          <w:szCs w:val="22"/>
        </w:rPr>
      </w:pPr>
      <w:r w:rsidRPr="00343978">
        <w:rPr>
          <w:rFonts w:asciiTheme="minorHAnsi" w:hAnsiTheme="minorHAnsi" w:cstheme="minorHAnsi"/>
          <w:sz w:val="22"/>
          <w:szCs w:val="22"/>
        </w:rPr>
        <w:t>Le contractant s’engage donc à :</w:t>
      </w:r>
    </w:p>
    <w:p w14:paraId="1813F73B" w14:textId="77777777" w:rsidR="00343978" w:rsidRPr="00343978" w:rsidRDefault="00343978" w:rsidP="00343978">
      <w:pPr>
        <w:numPr>
          <w:ilvl w:val="0"/>
          <w:numId w:val="65"/>
        </w:numPr>
        <w:spacing w:line="240" w:lineRule="auto"/>
        <w:jc w:val="both"/>
        <w:rPr>
          <w:rFonts w:asciiTheme="minorHAnsi" w:hAnsiTheme="minorHAnsi" w:cstheme="minorHAnsi"/>
          <w:sz w:val="22"/>
          <w:szCs w:val="22"/>
        </w:rPr>
      </w:pPr>
      <w:proofErr w:type="gramStart"/>
      <w:r w:rsidRPr="00343978">
        <w:rPr>
          <w:rFonts w:asciiTheme="minorHAnsi" w:hAnsiTheme="minorHAnsi" w:cstheme="minorHAnsi"/>
          <w:sz w:val="22"/>
          <w:szCs w:val="22"/>
        </w:rPr>
        <w:t>permettre</w:t>
      </w:r>
      <w:proofErr w:type="gramEnd"/>
      <w:r w:rsidRPr="00343978">
        <w:rPr>
          <w:rFonts w:asciiTheme="minorHAnsi" w:hAnsiTheme="minorHAnsi" w:cstheme="minorHAnsi"/>
          <w:sz w:val="22"/>
          <w:szCs w:val="22"/>
        </w:rPr>
        <w:t xml:space="preserve"> et faciliter à Expertise France ou aux personnes mandatées par Expertise France, l’accès aux informations nécessaires à l’exécution des audits,</w:t>
      </w:r>
    </w:p>
    <w:p w14:paraId="510063A8" w14:textId="77777777" w:rsidR="00343978" w:rsidRPr="00343978" w:rsidRDefault="00343978" w:rsidP="00343978">
      <w:pPr>
        <w:numPr>
          <w:ilvl w:val="0"/>
          <w:numId w:val="65"/>
        </w:numPr>
        <w:spacing w:line="240" w:lineRule="auto"/>
        <w:jc w:val="both"/>
        <w:rPr>
          <w:rFonts w:asciiTheme="minorHAnsi" w:hAnsiTheme="minorHAnsi" w:cstheme="minorHAnsi"/>
          <w:sz w:val="22"/>
          <w:szCs w:val="22"/>
        </w:rPr>
      </w:pPr>
      <w:proofErr w:type="gramStart"/>
      <w:r w:rsidRPr="00343978">
        <w:rPr>
          <w:rFonts w:asciiTheme="minorHAnsi" w:hAnsiTheme="minorHAnsi" w:cstheme="minorHAnsi"/>
          <w:sz w:val="22"/>
          <w:szCs w:val="22"/>
        </w:rPr>
        <w:t>présenter</w:t>
      </w:r>
      <w:proofErr w:type="gramEnd"/>
      <w:r w:rsidRPr="00343978">
        <w:rPr>
          <w:rFonts w:asciiTheme="minorHAnsi" w:hAnsiTheme="minorHAnsi" w:cstheme="minorHAnsi"/>
          <w:sz w:val="22"/>
          <w:szCs w:val="22"/>
        </w:rPr>
        <w:t xml:space="preserve"> les documents relatifs à l’exécution du présent contrat ainsi que tous documents dont la communication est exigée par les auditeurs, </w:t>
      </w:r>
    </w:p>
    <w:p w14:paraId="16FBF9FA" w14:textId="77777777" w:rsidR="00343978" w:rsidRPr="00343978" w:rsidRDefault="00343978" w:rsidP="00343978">
      <w:pPr>
        <w:numPr>
          <w:ilvl w:val="0"/>
          <w:numId w:val="65"/>
        </w:numPr>
        <w:spacing w:line="240" w:lineRule="auto"/>
        <w:jc w:val="both"/>
        <w:rPr>
          <w:rFonts w:asciiTheme="minorHAnsi" w:hAnsiTheme="minorHAnsi" w:cstheme="minorHAnsi"/>
          <w:sz w:val="22"/>
          <w:szCs w:val="22"/>
        </w:rPr>
      </w:pPr>
      <w:proofErr w:type="gramStart"/>
      <w:r w:rsidRPr="00343978">
        <w:rPr>
          <w:rFonts w:asciiTheme="minorHAnsi" w:hAnsiTheme="minorHAnsi" w:cstheme="minorHAnsi"/>
          <w:sz w:val="22"/>
          <w:szCs w:val="22"/>
        </w:rPr>
        <w:t>faire</w:t>
      </w:r>
      <w:proofErr w:type="gramEnd"/>
      <w:r w:rsidRPr="00343978">
        <w:rPr>
          <w:rFonts w:asciiTheme="minorHAnsi" w:hAnsiTheme="minorHAnsi" w:cstheme="minorHAnsi"/>
          <w:sz w:val="22"/>
          <w:szCs w:val="22"/>
        </w:rPr>
        <w:t xml:space="preserve"> preuve de transparence et à répondre aux sollicitations des auditeurs, </w:t>
      </w:r>
    </w:p>
    <w:p w14:paraId="5BB1AC68" w14:textId="77777777" w:rsidR="00343978" w:rsidRPr="00343978" w:rsidRDefault="00343978" w:rsidP="00343978">
      <w:pPr>
        <w:numPr>
          <w:ilvl w:val="0"/>
          <w:numId w:val="65"/>
        </w:numPr>
        <w:spacing w:line="240" w:lineRule="auto"/>
        <w:jc w:val="both"/>
        <w:rPr>
          <w:rFonts w:asciiTheme="minorHAnsi" w:hAnsiTheme="minorHAnsi" w:cstheme="minorHAnsi"/>
          <w:sz w:val="22"/>
          <w:szCs w:val="22"/>
        </w:rPr>
      </w:pPr>
      <w:proofErr w:type="gramStart"/>
      <w:r w:rsidRPr="00343978">
        <w:rPr>
          <w:rFonts w:asciiTheme="minorHAnsi" w:hAnsiTheme="minorHAnsi" w:cstheme="minorHAnsi"/>
          <w:sz w:val="22"/>
          <w:szCs w:val="22"/>
        </w:rPr>
        <w:t>mettre</w:t>
      </w:r>
      <w:proofErr w:type="gramEnd"/>
      <w:r w:rsidRPr="00343978">
        <w:rPr>
          <w:rFonts w:asciiTheme="minorHAnsi" w:hAnsiTheme="minorHAnsi" w:cstheme="minorHAnsi"/>
          <w:sz w:val="22"/>
          <w:szCs w:val="22"/>
        </w:rPr>
        <w:t xml:space="preserve"> en œuvre les mesures correctives éventuellement nécessaires.</w:t>
      </w:r>
    </w:p>
    <w:p w14:paraId="4A3001A6" w14:textId="77777777" w:rsidR="00343978" w:rsidRPr="00343978" w:rsidRDefault="00343978" w:rsidP="00343978">
      <w:pPr>
        <w:tabs>
          <w:tab w:val="left" w:pos="709"/>
        </w:tabs>
        <w:ind w:left="567"/>
        <w:jc w:val="both"/>
        <w:rPr>
          <w:rFonts w:asciiTheme="minorHAnsi" w:hAnsiTheme="minorHAnsi" w:cstheme="minorHAnsi"/>
          <w:sz w:val="22"/>
          <w:szCs w:val="22"/>
        </w:rPr>
      </w:pPr>
      <w:r w:rsidRPr="00343978">
        <w:rPr>
          <w:rFonts w:asciiTheme="minorHAnsi" w:hAnsiTheme="minorHAnsi" w:cstheme="minorHAnsi"/>
          <w:sz w:val="22"/>
          <w:szCs w:val="22"/>
        </w:rPr>
        <w:t xml:space="preserve">Expertise France notifiera au contractant l’identité de la structure d’audit retenue lorsqu’il s’agit d’un cabinet extérieur, l’objet de la mission, la durée envisagée de la mission et le nom des experts missionnés. </w:t>
      </w:r>
    </w:p>
    <w:p w14:paraId="2EBC1E6A" w14:textId="77777777" w:rsidR="00343978" w:rsidRPr="00343978" w:rsidRDefault="00343978" w:rsidP="00343978">
      <w:pPr>
        <w:tabs>
          <w:tab w:val="left" w:pos="709"/>
        </w:tabs>
        <w:ind w:left="567"/>
        <w:jc w:val="both"/>
        <w:rPr>
          <w:rFonts w:asciiTheme="minorHAnsi" w:hAnsiTheme="minorHAnsi" w:cstheme="minorHAnsi"/>
          <w:sz w:val="22"/>
          <w:szCs w:val="22"/>
        </w:rPr>
      </w:pPr>
    </w:p>
    <w:p w14:paraId="01E78B93" w14:textId="22A4372D" w:rsidR="00343978" w:rsidRPr="00343978" w:rsidRDefault="00090C57" w:rsidP="00343978">
      <w:pPr>
        <w:tabs>
          <w:tab w:val="left" w:pos="1134"/>
        </w:tabs>
        <w:ind w:left="567"/>
        <w:jc w:val="both"/>
        <w:rPr>
          <w:rFonts w:asciiTheme="minorHAnsi" w:hAnsiTheme="minorHAnsi" w:cstheme="minorHAnsi"/>
          <w:sz w:val="22"/>
          <w:szCs w:val="22"/>
        </w:rPr>
      </w:pPr>
      <w:r>
        <w:rPr>
          <w:rFonts w:asciiTheme="minorHAnsi" w:hAnsiTheme="minorHAnsi" w:cstheme="minorHAnsi"/>
          <w:sz w:val="22"/>
          <w:szCs w:val="22"/>
        </w:rPr>
        <w:t xml:space="preserve">Les conclusions du </w:t>
      </w:r>
      <w:r w:rsidR="00343978" w:rsidRPr="00343978">
        <w:rPr>
          <w:rFonts w:asciiTheme="minorHAnsi" w:hAnsiTheme="minorHAnsi" w:cstheme="minorHAnsi"/>
          <w:sz w:val="22"/>
          <w:szCs w:val="22"/>
        </w:rPr>
        <w:t>rapport d’audit seront adressées à chacune des Parties par tout moyen jugé pertinent par Expertise France.</w:t>
      </w:r>
    </w:p>
    <w:p w14:paraId="2AE22952" w14:textId="77777777" w:rsidR="00343978" w:rsidRPr="00343978" w:rsidRDefault="00343978" w:rsidP="00343978">
      <w:pPr>
        <w:tabs>
          <w:tab w:val="left" w:pos="0"/>
        </w:tabs>
        <w:ind w:firstLine="567"/>
        <w:jc w:val="both"/>
        <w:rPr>
          <w:rFonts w:asciiTheme="minorHAnsi" w:hAnsiTheme="minorHAnsi" w:cstheme="minorHAnsi"/>
          <w:sz w:val="22"/>
          <w:szCs w:val="22"/>
        </w:rPr>
      </w:pPr>
    </w:p>
    <w:p w14:paraId="4157FAFE" w14:textId="77777777" w:rsidR="00343978" w:rsidRPr="00343978" w:rsidRDefault="00343978" w:rsidP="00343978">
      <w:pPr>
        <w:tabs>
          <w:tab w:val="left" w:pos="0"/>
        </w:tabs>
        <w:ind w:firstLine="567"/>
        <w:jc w:val="both"/>
        <w:rPr>
          <w:rFonts w:asciiTheme="minorHAnsi" w:hAnsiTheme="minorHAnsi" w:cstheme="minorHAnsi"/>
          <w:sz w:val="22"/>
          <w:szCs w:val="22"/>
        </w:rPr>
      </w:pPr>
      <w:r w:rsidRPr="00343978">
        <w:rPr>
          <w:rFonts w:asciiTheme="minorHAnsi" w:hAnsiTheme="minorHAnsi" w:cstheme="minorHAnsi"/>
          <w:sz w:val="22"/>
          <w:szCs w:val="22"/>
        </w:rPr>
        <w:t>Les conclusions pourront prescrire la mise en œuvre d’actions ainsi qu’un délai de réalisation.</w:t>
      </w:r>
    </w:p>
    <w:p w14:paraId="6744C8B3" w14:textId="77777777" w:rsidR="00343978" w:rsidRPr="00343978" w:rsidRDefault="00343978" w:rsidP="00343978">
      <w:pPr>
        <w:tabs>
          <w:tab w:val="left" w:pos="0"/>
        </w:tabs>
        <w:ind w:firstLine="567"/>
        <w:jc w:val="both"/>
        <w:rPr>
          <w:rFonts w:asciiTheme="minorHAnsi" w:hAnsiTheme="minorHAnsi" w:cstheme="minorHAnsi"/>
          <w:sz w:val="22"/>
          <w:szCs w:val="22"/>
        </w:rPr>
      </w:pPr>
    </w:p>
    <w:p w14:paraId="69243853" w14:textId="7A201092" w:rsidR="00D51AB4" w:rsidRPr="00343978" w:rsidRDefault="00343978" w:rsidP="00351D72">
      <w:pPr>
        <w:pStyle w:val="u"/>
        <w:tabs>
          <w:tab w:val="left" w:pos="0"/>
        </w:tabs>
        <w:ind w:firstLine="5"/>
        <w:rPr>
          <w:rFonts w:asciiTheme="minorHAnsi" w:hAnsiTheme="minorHAnsi" w:cstheme="minorHAnsi"/>
          <w:szCs w:val="22"/>
        </w:rPr>
      </w:pPr>
      <w:r w:rsidRPr="00343978">
        <w:rPr>
          <w:rFonts w:asciiTheme="minorHAnsi" w:hAnsiTheme="minorHAnsi" w:cstheme="minorHAnsi"/>
          <w:szCs w:val="22"/>
        </w:rPr>
        <w:t>Le refus du contractant de se conformer aux exercices d’audits et/ou à leurs conclusions pourra entrainer la résiliation de plein droit par Expertise France du présent contrat sans indemnité.</w:t>
      </w:r>
    </w:p>
    <w:p w14:paraId="1F0CCA3C" w14:textId="7D0AFFC0" w:rsidR="00CE4511" w:rsidRPr="00A86E43" w:rsidRDefault="00CE4511"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10" w:name="_Toc236170369"/>
      <w:r w:rsidRPr="00A86E43">
        <w:rPr>
          <w:rFonts w:asciiTheme="minorHAnsi" w:hAnsiTheme="minorHAnsi"/>
          <w:b/>
          <w:caps/>
          <w:sz w:val="24"/>
          <w:u w:val="single"/>
        </w:rPr>
        <w:t>Dispositions finales</w:t>
      </w:r>
      <w:bookmarkEnd w:id="110"/>
    </w:p>
    <w:p w14:paraId="48B71179" w14:textId="77777777" w:rsidR="00800C6C" w:rsidRDefault="00800C6C" w:rsidP="00A1761D">
      <w:pPr>
        <w:pStyle w:val="Titre2"/>
        <w:spacing w:before="120" w:after="60"/>
        <w:jc w:val="both"/>
        <w:rPr>
          <w:rFonts w:asciiTheme="minorHAnsi" w:hAnsiTheme="minorHAnsi"/>
          <w:sz w:val="22"/>
          <w:szCs w:val="22"/>
        </w:rPr>
      </w:pPr>
      <w:bookmarkStart w:id="111" w:name="_Toc392669654"/>
      <w:bookmarkStart w:id="112" w:name="_Toc236170370"/>
      <w:r w:rsidRPr="00A86E43">
        <w:rPr>
          <w:rFonts w:asciiTheme="minorHAnsi" w:hAnsiTheme="minorHAnsi"/>
          <w:sz w:val="22"/>
          <w:szCs w:val="22"/>
        </w:rPr>
        <w:t>Déclaration</w:t>
      </w:r>
      <w:bookmarkEnd w:id="111"/>
      <w:bookmarkEnd w:id="112"/>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77777777" w:rsidR="00053E76"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proofErr w:type="gramStart"/>
      <w:r w:rsidRPr="00053E76">
        <w:rPr>
          <w:rFonts w:asciiTheme="minorHAnsi" w:hAnsiTheme="minorHAnsi" w:cs="Arial"/>
          <w:sz w:val="22"/>
          <w:szCs w:val="22"/>
        </w:rPr>
        <w:t>qu'aucune</w:t>
      </w:r>
      <w:proofErr w:type="gramEnd"/>
      <w:r w:rsidRPr="00053E76">
        <w:rPr>
          <w:rFonts w:asciiTheme="minorHAnsi" w:hAnsiTheme="minorHAnsi" w:cs="Arial"/>
          <w:sz w:val="22"/>
          <w:szCs w:val="22"/>
        </w:rPr>
        <w:t xml:space="preserve"> des personnes physiq</w:t>
      </w:r>
      <w:r w:rsidR="009757EE">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w:t>
      </w:r>
      <w:proofErr w:type="gramStart"/>
      <w:r w:rsidR="00391DA6" w:rsidRPr="00053E76">
        <w:rPr>
          <w:rFonts w:asciiTheme="minorHAnsi" w:hAnsiTheme="minorHAnsi" w:cs="Arial"/>
          <w:sz w:val="22"/>
          <w:szCs w:val="22"/>
        </w:rPr>
        <w:t>et  L.</w:t>
      </w:r>
      <w:proofErr w:type="gramEnd"/>
      <w:r w:rsidR="00391DA6" w:rsidRPr="00053E76">
        <w:rPr>
          <w:rFonts w:asciiTheme="minorHAnsi" w:hAnsiTheme="minorHAnsi" w:cs="Arial"/>
          <w:sz w:val="22"/>
          <w:szCs w:val="22"/>
        </w:rPr>
        <w:t xml:space="preserve">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77777777" w:rsidR="00AC2DCA"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proofErr w:type="gramStart"/>
      <w:r w:rsidRPr="00053E76">
        <w:rPr>
          <w:rFonts w:asciiTheme="minorHAnsi" w:hAnsiTheme="minorHAnsi" w:cs="Arial"/>
          <w:sz w:val="22"/>
          <w:szCs w:val="22"/>
        </w:rPr>
        <w:t>que</w:t>
      </w:r>
      <w:proofErr w:type="gramEnd"/>
      <w:r w:rsidRPr="00053E76">
        <w:rPr>
          <w:rFonts w:asciiTheme="minorHAnsi" w:hAnsiTheme="minorHAnsi" w:cs="Arial"/>
          <w:sz w:val="22"/>
          <w:szCs w:val="22"/>
        </w:rPr>
        <w:t xml:space="preserv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77777777" w:rsidR="00AC2DCA" w:rsidRDefault="00D25794" w:rsidP="00E16B9C">
      <w:pPr>
        <w:pStyle w:val="Paragraphedeliste"/>
        <w:numPr>
          <w:ilvl w:val="0"/>
          <w:numId w:val="59"/>
        </w:numPr>
        <w:spacing w:before="120" w:line="240" w:lineRule="auto"/>
        <w:ind w:left="993" w:hanging="284"/>
        <w:jc w:val="both"/>
        <w:rPr>
          <w:rFonts w:asciiTheme="minorHAnsi" w:hAnsiTheme="minorHAnsi" w:cs="Arial"/>
          <w:sz w:val="22"/>
          <w:szCs w:val="22"/>
        </w:rPr>
      </w:pPr>
      <w:proofErr w:type="gramStart"/>
      <w:r>
        <w:rPr>
          <w:rFonts w:asciiTheme="minorHAnsi" w:hAnsiTheme="minorHAnsi" w:cs="Arial"/>
          <w:sz w:val="22"/>
          <w:szCs w:val="22"/>
        </w:rPr>
        <w:t>que</w:t>
      </w:r>
      <w:proofErr w:type="gramEnd"/>
      <w:r>
        <w:rPr>
          <w:rFonts w:asciiTheme="minorHAnsi" w:hAnsiTheme="minorHAnsi" w:cs="Arial"/>
          <w:sz w:val="22"/>
          <w:szCs w:val="22"/>
        </w:rPr>
        <w:t xml:space="preserv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w:t>
      </w:r>
      <w:proofErr w:type="gramStart"/>
      <w:r w:rsidR="00390537" w:rsidRPr="00AC2DCA">
        <w:rPr>
          <w:rFonts w:asciiTheme="minorHAnsi" w:hAnsiTheme="minorHAnsi" w:cs="Arial"/>
          <w:sz w:val="22"/>
          <w:szCs w:val="22"/>
        </w:rPr>
        <w:t>n’a</w:t>
      </w:r>
      <w:proofErr w:type="gramEnd"/>
      <w:r w:rsidR="00390537" w:rsidRPr="00AC2DCA">
        <w:rPr>
          <w:rFonts w:asciiTheme="minorHAnsi" w:hAnsiTheme="minorHAnsi" w:cs="Arial"/>
          <w:sz w:val="22"/>
          <w:szCs w:val="22"/>
        </w:rPr>
        <w:t xml:space="preserve">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77777777" w:rsidR="00AC2DCA" w:rsidRDefault="00390537" w:rsidP="00E16B9C">
      <w:pPr>
        <w:pStyle w:val="Paragraphedeliste"/>
        <w:numPr>
          <w:ilvl w:val="0"/>
          <w:numId w:val="59"/>
        </w:numPr>
        <w:spacing w:before="120" w:line="240" w:lineRule="auto"/>
        <w:ind w:left="993" w:hanging="284"/>
        <w:jc w:val="both"/>
        <w:rPr>
          <w:rFonts w:asciiTheme="minorHAnsi" w:hAnsiTheme="minorHAnsi" w:cs="Arial"/>
          <w:sz w:val="22"/>
          <w:szCs w:val="22"/>
        </w:rPr>
      </w:pPr>
      <w:proofErr w:type="gramStart"/>
      <w:r w:rsidRPr="00AC2DCA">
        <w:rPr>
          <w:rFonts w:asciiTheme="minorHAnsi" w:hAnsiTheme="minorHAnsi" w:cs="Arial"/>
          <w:sz w:val="22"/>
          <w:szCs w:val="22"/>
        </w:rPr>
        <w:t>que</w:t>
      </w:r>
      <w:proofErr w:type="gramEnd"/>
      <w:r w:rsidRPr="00AC2DCA">
        <w:rPr>
          <w:rFonts w:asciiTheme="minorHAnsi" w:hAnsiTheme="minorHAnsi" w:cs="Arial"/>
          <w:sz w:val="22"/>
          <w:szCs w:val="22"/>
        </w:rPr>
        <w:t xml:space="preserve"> la négociation, la passation et l'exécution du </w:t>
      </w:r>
      <w:r w:rsidR="00C3644B" w:rsidRPr="00AC2DCA">
        <w:rPr>
          <w:rFonts w:asciiTheme="minorHAnsi" w:hAnsiTheme="minorHAnsi" w:cs="Arial"/>
          <w:smallCaps/>
          <w:sz w:val="22"/>
          <w:szCs w:val="22"/>
        </w:rPr>
        <w:t>C</w:t>
      </w:r>
      <w:r w:rsidRPr="00AC2DCA">
        <w:rPr>
          <w:rFonts w:asciiTheme="minorHAnsi" w:hAnsiTheme="minorHAnsi" w:cs="Arial"/>
          <w:smallCaps/>
          <w:sz w:val="22"/>
          <w:szCs w:val="22"/>
        </w:rPr>
        <w:t>ontrat</w:t>
      </w:r>
      <w:r w:rsidRPr="00AC2DCA">
        <w:rPr>
          <w:rFonts w:asciiTheme="minorHAnsi" w:hAnsiTheme="minorHAnsi" w:cs="Arial"/>
          <w:sz w:val="22"/>
          <w:szCs w:val="22"/>
        </w:rPr>
        <w:t xml:space="preserve"> n'</w:t>
      </w:r>
      <w:r w:rsidR="00D25794">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Pr="00AC2DCA">
        <w:rPr>
          <w:rFonts w:asciiTheme="minorHAnsi" w:hAnsiTheme="minorHAnsi" w:cs="Arial"/>
          <w:sz w:val="22"/>
          <w:szCs w:val="22"/>
        </w:rPr>
        <w:t>date du 3</w:t>
      </w:r>
      <w:r w:rsidR="00D25794">
        <w:rPr>
          <w:rFonts w:asciiTheme="minorHAnsi" w:hAnsiTheme="minorHAnsi" w:cs="Arial"/>
          <w:sz w:val="22"/>
          <w:szCs w:val="22"/>
        </w:rPr>
        <w:t>1</w:t>
      </w:r>
      <w:r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7777777" w:rsidR="001865CB" w:rsidRPr="00B15A37" w:rsidRDefault="00893886" w:rsidP="00E16B9C">
      <w:pPr>
        <w:pStyle w:val="Paragraphedeliste"/>
        <w:numPr>
          <w:ilvl w:val="0"/>
          <w:numId w:val="59"/>
        </w:numPr>
        <w:spacing w:before="120" w:line="240" w:lineRule="auto"/>
        <w:ind w:left="993" w:hanging="284"/>
        <w:jc w:val="both"/>
        <w:rPr>
          <w:rFonts w:asciiTheme="minorHAnsi" w:hAnsiTheme="minorHAnsi" w:cs="Arial"/>
          <w:sz w:val="24"/>
          <w:szCs w:val="22"/>
        </w:rPr>
      </w:pPr>
      <w:proofErr w:type="gramStart"/>
      <w:r w:rsidRPr="00AC2DCA">
        <w:rPr>
          <w:rFonts w:asciiTheme="minorHAnsi" w:hAnsiTheme="minorHAnsi" w:cs="Arial"/>
          <w:sz w:val="22"/>
          <w:szCs w:val="22"/>
        </w:rPr>
        <w:t>accepte</w:t>
      </w:r>
      <w:r w:rsidR="00AC2DCA">
        <w:rPr>
          <w:rFonts w:asciiTheme="minorHAnsi" w:hAnsiTheme="minorHAnsi" w:cs="Arial"/>
          <w:sz w:val="22"/>
          <w:szCs w:val="22"/>
        </w:rPr>
        <w:t>r</w:t>
      </w:r>
      <w:proofErr w:type="gramEnd"/>
      <w:r w:rsidR="00AC2DCA">
        <w:rPr>
          <w:rFonts w:asciiTheme="minorHAnsi" w:hAnsiTheme="minorHAnsi" w:cs="Arial"/>
          <w:sz w:val="22"/>
          <w:szCs w:val="22"/>
        </w:rPr>
        <w:t>,</w:t>
      </w:r>
      <w:r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lastRenderedPageBreak/>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7777777" w:rsidR="00226D8C" w:rsidRDefault="00A335B0" w:rsidP="00A335B0">
      <w:pPr>
        <w:pStyle w:val="En-tte"/>
        <w:numPr>
          <w:ilvl w:val="0"/>
          <w:numId w:val="55"/>
        </w:numPr>
        <w:ind w:left="993" w:hanging="284"/>
        <w:jc w:val="both"/>
        <w:rPr>
          <w:rFonts w:ascii="Calibri" w:hAnsi="Calibri"/>
          <w:sz w:val="22"/>
        </w:rPr>
      </w:pPr>
      <w:proofErr w:type="gramStart"/>
      <w:r>
        <w:rPr>
          <w:rFonts w:ascii="Calibri" w:hAnsi="Calibri"/>
          <w:sz w:val="22"/>
        </w:rPr>
        <w:t>qu’ils</w:t>
      </w:r>
      <w:proofErr w:type="gramEnd"/>
      <w:r>
        <w:rPr>
          <w:rFonts w:ascii="Calibri" w:hAnsi="Calibri"/>
          <w:sz w:val="22"/>
        </w:rPr>
        <w:t xml:space="preserve">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0"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7777777" w:rsidR="00226D8C" w:rsidRDefault="00A335B0" w:rsidP="00E16B9C">
      <w:pPr>
        <w:pStyle w:val="En-tte"/>
        <w:numPr>
          <w:ilvl w:val="0"/>
          <w:numId w:val="55"/>
        </w:numPr>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qu’ils</w:t>
      </w:r>
      <w:proofErr w:type="gramEnd"/>
      <w:r>
        <w:rPr>
          <w:rFonts w:asciiTheme="minorHAnsi" w:hAnsiTheme="minorHAnsi" w:cstheme="minorHAnsi"/>
          <w:sz w:val="22"/>
          <w:szCs w:val="22"/>
        </w:rPr>
        <w:t xml:space="preserve">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w:t>
      </w:r>
      <w:proofErr w:type="gramStart"/>
      <w:r w:rsidR="00226D8C">
        <w:rPr>
          <w:rFonts w:asciiTheme="minorHAnsi" w:hAnsiTheme="minorHAnsi" w:cstheme="minorHAnsi"/>
          <w:sz w:val="22"/>
          <w:szCs w:val="22"/>
        </w:rPr>
        <w:t>dessous:</w:t>
      </w:r>
      <w:proofErr w:type="gramEnd"/>
    </w:p>
    <w:p w14:paraId="48DC6D51" w14:textId="1D0F2CAE" w:rsidR="00226D8C" w:rsidRDefault="00226D8C" w:rsidP="00226D8C">
      <w:pPr>
        <w:pStyle w:val="En-tte"/>
        <w:numPr>
          <w:ilvl w:val="0"/>
          <w:numId w:val="56"/>
        </w:numPr>
        <w:ind w:left="1127" w:hanging="141"/>
        <w:jc w:val="both"/>
        <w:rPr>
          <w:rFonts w:asciiTheme="minorHAnsi" w:hAnsiTheme="minorHAnsi" w:cstheme="minorHAnsi"/>
          <w:sz w:val="22"/>
          <w:szCs w:val="22"/>
        </w:rPr>
      </w:pPr>
      <w:proofErr w:type="gramStart"/>
      <w:r>
        <w:rPr>
          <w:rFonts w:asciiTheme="minorHAnsi" w:hAnsiTheme="minorHAnsi" w:cstheme="minorHAnsi"/>
          <w:sz w:val="22"/>
          <w:szCs w:val="22"/>
        </w:rPr>
        <w:t>pour</w:t>
      </w:r>
      <w:proofErr w:type="gramEnd"/>
      <w:r>
        <w:rPr>
          <w:rFonts w:asciiTheme="minorHAnsi" w:hAnsiTheme="minorHAnsi" w:cstheme="minorHAnsi"/>
          <w:sz w:val="22"/>
          <w:szCs w:val="22"/>
        </w:rPr>
        <w:t xml:space="preserve"> les Nations Unies, recueil des listes de sanctions du Conseil de sécurité des Nations Unies : </w:t>
      </w:r>
      <w:hyperlink r:id="rId21"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226D8C">
      <w:pPr>
        <w:pStyle w:val="En-tte"/>
        <w:numPr>
          <w:ilvl w:val="0"/>
          <w:numId w:val="56"/>
        </w:numPr>
        <w:ind w:left="1127" w:hanging="141"/>
        <w:jc w:val="both"/>
        <w:rPr>
          <w:rFonts w:asciiTheme="minorHAnsi" w:hAnsiTheme="minorHAnsi" w:cstheme="minorHAnsi"/>
          <w:sz w:val="22"/>
          <w:szCs w:val="22"/>
        </w:rPr>
      </w:pPr>
      <w:proofErr w:type="gramStart"/>
      <w:r>
        <w:rPr>
          <w:rFonts w:asciiTheme="minorHAnsi" w:hAnsiTheme="minorHAnsi" w:cstheme="minorHAnsi"/>
          <w:sz w:val="22"/>
          <w:szCs w:val="22"/>
        </w:rPr>
        <w:t>pour</w:t>
      </w:r>
      <w:proofErr w:type="gramEnd"/>
      <w:r>
        <w:rPr>
          <w:rFonts w:asciiTheme="minorHAnsi" w:hAnsiTheme="minorHAnsi" w:cstheme="minorHAnsi"/>
          <w:sz w:val="22"/>
          <w:szCs w:val="22"/>
        </w:rPr>
        <w:t xml:space="preserve"> l’Union européenne, les listes peuvent être consultées à l’adresse suivante : </w:t>
      </w:r>
      <w:hyperlink r:id="rId22"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226D8C">
      <w:pPr>
        <w:pStyle w:val="En-tte"/>
        <w:numPr>
          <w:ilvl w:val="0"/>
          <w:numId w:val="56"/>
        </w:numPr>
        <w:ind w:left="1127" w:hanging="141"/>
        <w:jc w:val="both"/>
        <w:rPr>
          <w:rFonts w:asciiTheme="minorHAnsi" w:hAnsiTheme="minorHAnsi" w:cstheme="minorHAnsi"/>
          <w:sz w:val="22"/>
          <w:szCs w:val="22"/>
        </w:rPr>
      </w:pPr>
      <w:proofErr w:type="gramStart"/>
      <w:r>
        <w:rPr>
          <w:rFonts w:asciiTheme="minorHAnsi" w:hAnsiTheme="minorHAnsi" w:cstheme="minorHAnsi"/>
          <w:sz w:val="22"/>
          <w:szCs w:val="22"/>
        </w:rPr>
        <w:t>pour</w:t>
      </w:r>
      <w:proofErr w:type="gramEnd"/>
      <w:r>
        <w:rPr>
          <w:rFonts w:asciiTheme="minorHAnsi" w:hAnsiTheme="minorHAnsi" w:cstheme="minorHAnsi"/>
          <w:sz w:val="22"/>
          <w:szCs w:val="22"/>
        </w:rPr>
        <w:t xml:space="preserve"> la France, voir : </w:t>
      </w:r>
      <w:hyperlink r:id="rId23"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226D8C">
      <w:pPr>
        <w:pStyle w:val="En-tte"/>
        <w:numPr>
          <w:ilvl w:val="0"/>
          <w:numId w:val="56"/>
        </w:numPr>
        <w:ind w:left="1127" w:hanging="141"/>
        <w:jc w:val="both"/>
        <w:rPr>
          <w:rFonts w:asciiTheme="minorHAnsi" w:hAnsiTheme="minorHAnsi" w:cstheme="minorHAnsi"/>
          <w:sz w:val="22"/>
          <w:szCs w:val="22"/>
        </w:rPr>
      </w:pPr>
      <w:proofErr w:type="gramStart"/>
      <w:r>
        <w:rPr>
          <w:rFonts w:ascii="Calibri" w:hAnsi="Calibri" w:cs="Calibri"/>
          <w:sz w:val="22"/>
          <w:szCs w:val="22"/>
        </w:rPr>
        <w:t>pour</w:t>
      </w:r>
      <w:proofErr w:type="gramEnd"/>
      <w:r>
        <w:rPr>
          <w:rFonts w:ascii="Calibri" w:hAnsi="Calibri" w:cs="Calibri"/>
          <w:sz w:val="22"/>
          <w:szCs w:val="22"/>
        </w:rPr>
        <w:t xml:space="preserve"> les Etats-Unis, voir : </w:t>
      </w:r>
      <w:hyperlink r:id="rId24"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E16B9C">
      <w:pPr>
        <w:pStyle w:val="En-tte"/>
        <w:numPr>
          <w:ilvl w:val="0"/>
          <w:numId w:val="55"/>
        </w:numPr>
        <w:ind w:left="993" w:hanging="284"/>
        <w:jc w:val="both"/>
        <w:rPr>
          <w:rFonts w:asciiTheme="minorHAnsi" w:hAnsiTheme="minorHAnsi" w:cstheme="minorHAnsi"/>
          <w:sz w:val="22"/>
          <w:szCs w:val="22"/>
        </w:rPr>
      </w:pPr>
      <w:proofErr w:type="gramStart"/>
      <w:r>
        <w:rPr>
          <w:rFonts w:asciiTheme="minorHAnsi" w:eastAsia="Calibri" w:hAnsiTheme="minorHAnsi" w:cstheme="minorHAnsi"/>
          <w:sz w:val="22"/>
          <w:szCs w:val="22"/>
          <w:lang w:eastAsia="en-US"/>
        </w:rPr>
        <w:t>qu’ils</w:t>
      </w:r>
      <w:proofErr w:type="gramEnd"/>
      <w:r>
        <w:rPr>
          <w:rFonts w:asciiTheme="minorHAnsi" w:eastAsia="Calibri" w:hAnsiTheme="minorHAnsi" w:cstheme="minorHAnsi"/>
          <w:sz w:val="22"/>
          <w:szCs w:val="22"/>
          <w:lang w:eastAsia="en-US"/>
        </w:rPr>
        <w:t xml:space="preserve">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5"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proofErr w:type="gramStart"/>
      <w:r w:rsidRPr="001B5605">
        <w:rPr>
          <w:rFonts w:asciiTheme="minorHAnsi" w:eastAsia="Times New Roman" w:hAnsiTheme="minorHAnsi" w:cs="Arial"/>
          <w:sz w:val="22"/>
          <w:szCs w:val="22"/>
        </w:rPr>
        <w:t>A.....</w:t>
      </w:r>
      <w:proofErr w:type="gramEnd"/>
      <w:r w:rsidRPr="001B5605">
        <w:rPr>
          <w:rFonts w:asciiTheme="minorHAnsi" w:eastAsia="Times New Roman" w:hAnsiTheme="minorHAnsi" w:cs="Arial"/>
          <w:sz w:val="22"/>
          <w:szCs w:val="22"/>
        </w:rPr>
        <w:t>……</w:t>
      </w:r>
      <w:proofErr w:type="gramStart"/>
      <w:r w:rsidRPr="001B5605">
        <w:rPr>
          <w:rFonts w:asciiTheme="minorHAnsi" w:eastAsia="Times New Roman" w:hAnsiTheme="minorHAnsi" w:cs="Arial"/>
          <w:sz w:val="22"/>
          <w:szCs w:val="22"/>
        </w:rPr>
        <w:t>…....…..</w:t>
      </w:r>
      <w:proofErr w:type="gramEnd"/>
      <w:r w:rsidRPr="001B5605">
        <w:rPr>
          <w:rFonts w:asciiTheme="minorHAnsi" w:eastAsia="Times New Roman" w:hAnsiTheme="minorHAnsi" w:cs="Arial"/>
          <w:sz w:val="22"/>
          <w:szCs w:val="22"/>
        </w:rPr>
        <w:t>, le...…</w:t>
      </w:r>
      <w:proofErr w:type="gramStart"/>
      <w:r w:rsidRPr="001B5605">
        <w:rPr>
          <w:rFonts w:asciiTheme="minorHAnsi" w:eastAsia="Times New Roman" w:hAnsiTheme="minorHAnsi" w:cs="Arial"/>
          <w:sz w:val="22"/>
          <w:szCs w:val="22"/>
        </w:rPr>
        <w:t>…....</w:t>
      </w:r>
      <w:proofErr w:type="gramEnd"/>
      <w:r w:rsidRPr="001B5605">
        <w:rPr>
          <w:rFonts w:asciiTheme="minorHAnsi" w:eastAsia="Times New Roman" w:hAnsiTheme="minorHAnsi" w:cs="Arial"/>
          <w:sz w:val="22"/>
          <w:szCs w:val="22"/>
        </w:rPr>
        <w:t>.20....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3"/>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proofErr w:type="gramStart"/>
      <w:r w:rsidRPr="001B5605">
        <w:rPr>
          <w:rFonts w:asciiTheme="minorHAnsi" w:eastAsia="Times New Roman" w:hAnsiTheme="minorHAnsi" w:cs="Arial"/>
          <w:sz w:val="22"/>
          <w:szCs w:val="22"/>
        </w:rPr>
        <w:t>A.....</w:t>
      </w:r>
      <w:proofErr w:type="gramEnd"/>
      <w:r w:rsidRPr="001B5605">
        <w:rPr>
          <w:rFonts w:asciiTheme="minorHAnsi" w:eastAsia="Times New Roman" w:hAnsiTheme="minorHAnsi" w:cs="Arial"/>
          <w:sz w:val="22"/>
          <w:szCs w:val="22"/>
        </w:rPr>
        <w:t>……</w:t>
      </w:r>
      <w:proofErr w:type="gramStart"/>
      <w:r w:rsidRPr="001B5605">
        <w:rPr>
          <w:rFonts w:asciiTheme="minorHAnsi" w:eastAsia="Times New Roman" w:hAnsiTheme="minorHAnsi" w:cs="Arial"/>
          <w:sz w:val="22"/>
          <w:szCs w:val="22"/>
        </w:rPr>
        <w:t>…....…..</w:t>
      </w:r>
      <w:proofErr w:type="gramEnd"/>
      <w:r w:rsidRPr="001B5605">
        <w:rPr>
          <w:rFonts w:asciiTheme="minorHAnsi" w:eastAsia="Times New Roman" w:hAnsiTheme="minorHAnsi" w:cs="Arial"/>
          <w:sz w:val="22"/>
          <w:szCs w:val="22"/>
        </w:rPr>
        <w:t>, le...…</w:t>
      </w:r>
      <w:proofErr w:type="gramStart"/>
      <w:r w:rsidRPr="001B5605">
        <w:rPr>
          <w:rFonts w:asciiTheme="minorHAnsi" w:eastAsia="Times New Roman" w:hAnsiTheme="minorHAnsi" w:cs="Arial"/>
          <w:sz w:val="22"/>
          <w:szCs w:val="22"/>
        </w:rPr>
        <w:t>…....</w:t>
      </w:r>
      <w:proofErr w:type="gramEnd"/>
      <w:r w:rsidRPr="001B5605">
        <w:rPr>
          <w:rFonts w:asciiTheme="minorHAnsi" w:eastAsia="Times New Roman" w:hAnsiTheme="minorHAnsi" w:cs="Arial"/>
          <w:sz w:val="22"/>
          <w:szCs w:val="22"/>
        </w:rPr>
        <w:t>.20....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4"/>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B5605" w:rsidRDefault="00656639" w:rsidP="001865CB">
      <w:pPr>
        <w:widowControl w:val="0"/>
        <w:ind w:right="3367"/>
        <w:rPr>
          <w:rFonts w:asciiTheme="minorHAnsi" w:hAnsiTheme="minorHAnsi" w:cs="Arial"/>
          <w:b/>
          <w:caps/>
        </w:rPr>
        <w:sectPr w:rsidR="00656639" w:rsidRPr="001B5605" w:rsidSect="002129B8">
          <w:headerReference w:type="default" r:id="rId26"/>
          <w:pgSz w:w="11906" w:h="16838" w:code="9"/>
          <w:pgMar w:top="902" w:right="1009" w:bottom="720" w:left="1151" w:header="397" w:footer="907" w:gutter="0"/>
          <w:cols w:space="708"/>
          <w:docGrid w:linePitch="360"/>
        </w:sectPr>
      </w:pPr>
    </w:p>
    <w:p w14:paraId="69EAC968" w14:textId="430D2AF0" w:rsidR="00656639" w:rsidRDefault="00E551F2" w:rsidP="00436E95">
      <w:pPr>
        <w:pStyle w:val="v"/>
        <w:widowControl w:val="0"/>
        <w:spacing w:before="600" w:after="240"/>
        <w:ind w:left="357" w:firstLine="0"/>
        <w:jc w:val="left"/>
        <w:outlineLvl w:val="0"/>
        <w:rPr>
          <w:rFonts w:asciiTheme="minorHAnsi" w:hAnsiTheme="minorHAnsi"/>
          <w:b/>
          <w:caps/>
          <w:sz w:val="24"/>
        </w:rPr>
      </w:pPr>
      <w:bookmarkStart w:id="113" w:name="_Toc236170371"/>
      <w:r w:rsidRPr="00436E95">
        <w:rPr>
          <w:rFonts w:asciiTheme="minorHAnsi" w:hAnsiTheme="minorHAnsi"/>
          <w:b/>
          <w:caps/>
          <w:sz w:val="24"/>
        </w:rPr>
        <w:lastRenderedPageBreak/>
        <w:t xml:space="preserve">Annexe 1 : </w:t>
      </w:r>
      <w:r w:rsidR="004709C6" w:rsidRPr="00436E95">
        <w:rPr>
          <w:rFonts w:asciiTheme="minorHAnsi" w:hAnsiTheme="minorHAnsi"/>
          <w:b/>
          <w:caps/>
          <w:sz w:val="24"/>
        </w:rPr>
        <w:t>Cahier des charges</w:t>
      </w:r>
      <w:bookmarkEnd w:id="113"/>
    </w:p>
    <w:p w14:paraId="372CA737" w14:textId="6F9F7339" w:rsidR="00EA2136" w:rsidRDefault="00EA2136" w:rsidP="00EA2136">
      <w:pPr>
        <w:pStyle w:val="v"/>
        <w:widowControl w:val="0"/>
        <w:spacing w:before="600" w:after="240"/>
        <w:ind w:left="357" w:firstLine="0"/>
        <w:jc w:val="left"/>
        <w:outlineLvl w:val="0"/>
        <w:rPr>
          <w:rFonts w:asciiTheme="minorHAnsi" w:hAnsiTheme="minorHAnsi"/>
          <w:b/>
          <w:caps/>
          <w:sz w:val="24"/>
        </w:rPr>
      </w:pPr>
      <w:bookmarkStart w:id="114" w:name="_Toc236170372"/>
      <w:r>
        <w:rPr>
          <w:rFonts w:asciiTheme="minorHAnsi" w:hAnsiTheme="minorHAnsi"/>
          <w:b/>
          <w:caps/>
          <w:sz w:val="24"/>
        </w:rPr>
        <w:t>Annexe 2</w:t>
      </w:r>
      <w:r w:rsidRPr="00436E95">
        <w:rPr>
          <w:rFonts w:asciiTheme="minorHAnsi" w:hAnsiTheme="minorHAnsi"/>
          <w:b/>
          <w:caps/>
          <w:sz w:val="24"/>
        </w:rPr>
        <w:t xml:space="preserve"> : </w:t>
      </w:r>
      <w:r>
        <w:rPr>
          <w:rFonts w:asciiTheme="minorHAnsi" w:hAnsiTheme="minorHAnsi"/>
          <w:b/>
          <w:caps/>
          <w:sz w:val="24"/>
        </w:rPr>
        <w:t>BORDEREAU DES PRIX</w:t>
      </w:r>
      <w:bookmarkEnd w:id="114"/>
    </w:p>
    <w:p w14:paraId="6B350DB4" w14:textId="77777777" w:rsidR="00EA2136" w:rsidRDefault="00EA2136" w:rsidP="00436E95">
      <w:pPr>
        <w:pStyle w:val="v"/>
        <w:widowControl w:val="0"/>
        <w:spacing w:before="600" w:after="240"/>
        <w:ind w:left="357" w:firstLine="0"/>
        <w:jc w:val="left"/>
        <w:outlineLvl w:val="0"/>
        <w:rPr>
          <w:rFonts w:asciiTheme="minorHAnsi" w:hAnsiTheme="minorHAnsi"/>
          <w:b/>
          <w:caps/>
          <w:sz w:val="24"/>
        </w:rPr>
      </w:pPr>
    </w:p>
    <w:p w14:paraId="2087315D" w14:textId="77777777" w:rsidR="00EA2136" w:rsidRPr="00436E95" w:rsidRDefault="00EA2136" w:rsidP="00436E95">
      <w:pPr>
        <w:pStyle w:val="v"/>
        <w:widowControl w:val="0"/>
        <w:spacing w:before="600" w:after="240"/>
        <w:ind w:left="357" w:firstLine="0"/>
        <w:jc w:val="left"/>
        <w:outlineLvl w:val="0"/>
        <w:rPr>
          <w:rFonts w:asciiTheme="minorHAnsi" w:hAnsiTheme="minorHAnsi"/>
          <w:b/>
          <w:caps/>
          <w:sz w:val="24"/>
        </w:rPr>
      </w:pPr>
    </w:p>
    <w:p w14:paraId="6F3D8015" w14:textId="77777777" w:rsidR="00656639" w:rsidRPr="001B5605" w:rsidRDefault="00656639">
      <w:pPr>
        <w:pStyle w:val="Corpsdetexte"/>
        <w:jc w:val="left"/>
        <w:rPr>
          <w:rFonts w:asciiTheme="minorHAnsi" w:hAnsiTheme="minorHAnsi"/>
          <w:sz w:val="20"/>
        </w:rPr>
      </w:pPr>
    </w:p>
    <w:p w14:paraId="256795A6"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7"/>
      <w:footerReference w:type="even" r:id="rId28"/>
      <w:footerReference w:type="default" r:id="rId29"/>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2D3AA" w14:textId="77777777" w:rsidR="002C62C5" w:rsidRDefault="002C62C5">
      <w:r>
        <w:separator/>
      </w:r>
    </w:p>
  </w:endnote>
  <w:endnote w:type="continuationSeparator" w:id="0">
    <w:p w14:paraId="248E7A62" w14:textId="77777777" w:rsidR="002C62C5" w:rsidRDefault="002C6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75699" w14:textId="77777777" w:rsidR="00FF45DF" w:rsidRDefault="00FF45D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7432" w14:textId="77777777" w:rsidR="00FF45DF" w:rsidRDefault="00FF45DF"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Content>
      <w:sdt>
        <w:sdtPr>
          <w:rPr>
            <w:rFonts w:asciiTheme="minorHAnsi" w:hAnsiTheme="minorHAnsi"/>
            <w:sz w:val="22"/>
            <w:szCs w:val="22"/>
          </w:rPr>
          <w:id w:val="170003633"/>
          <w:docPartObj>
            <w:docPartGallery w:val="Page Numbers (Top of Page)"/>
            <w:docPartUnique/>
          </w:docPartObj>
        </w:sdtPr>
        <w:sdtContent>
          <w:p w14:paraId="27D07E1A" w14:textId="2432AF89" w:rsidR="00FF45DF" w:rsidRDefault="00FF45DF"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514E77">
              <w:rPr>
                <w:rFonts w:asciiTheme="minorHAnsi" w:hAnsiTheme="minorHAnsi"/>
                <w:b/>
                <w:bCs/>
                <w:noProof/>
                <w:sz w:val="22"/>
                <w:szCs w:val="22"/>
              </w:rPr>
              <w:t>6</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514E77">
              <w:rPr>
                <w:rFonts w:asciiTheme="minorHAnsi" w:hAnsiTheme="minorHAnsi"/>
                <w:b/>
                <w:bCs/>
                <w:noProof/>
                <w:sz w:val="22"/>
                <w:szCs w:val="22"/>
              </w:rPr>
              <w:t>18</w:t>
            </w:r>
            <w:r>
              <w:rPr>
                <w:rFonts w:asciiTheme="minorHAnsi" w:hAnsiTheme="minorHAnsi"/>
                <w:sz w:val="22"/>
                <w:szCs w:val="22"/>
              </w:rPr>
              <w:fldChar w:fldCharType="end"/>
            </w:r>
          </w:p>
        </w:sdtContent>
      </w:sdt>
      <w:p w14:paraId="0482806B" w14:textId="77777777" w:rsidR="00FF45DF" w:rsidRDefault="00000000" w:rsidP="00065565">
        <w:pPr>
          <w:pStyle w:val="Pieddepage"/>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F8AC" w14:textId="77777777" w:rsidR="00FF45DF" w:rsidRDefault="00FF45DF"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Content>
      <w:sdt>
        <w:sdtPr>
          <w:rPr>
            <w:rFonts w:asciiTheme="minorHAnsi" w:hAnsiTheme="minorHAnsi"/>
            <w:sz w:val="22"/>
            <w:szCs w:val="22"/>
          </w:rPr>
          <w:id w:val="-1884156990"/>
          <w:docPartObj>
            <w:docPartGallery w:val="Page Numbers (Top of Page)"/>
            <w:docPartUnique/>
          </w:docPartObj>
        </w:sdtPr>
        <w:sdtContent>
          <w:p w14:paraId="53859255" w14:textId="4998FB84" w:rsidR="00FF45DF" w:rsidRDefault="00FF45DF" w:rsidP="00065565">
            <w:pPr>
              <w:pStyle w:val="Pieddepage"/>
              <w:tabs>
                <w:tab w:val="clear" w:pos="4536"/>
                <w:tab w:val="clear" w:pos="9072"/>
                <w:tab w:val="right" w:pos="9468"/>
              </w:tabs>
              <w:rPr>
                <w:rFonts w:asciiTheme="minorHAnsi" w:hAnsiTheme="minorHAnsi"/>
                <w:b/>
                <w:bCs/>
                <w:sz w:val="22"/>
                <w:szCs w:val="22"/>
              </w:rPr>
            </w:pPr>
            <w:r w:rsidRPr="002124F0">
              <w:rPr>
                <w:rFonts w:asciiTheme="minorHAnsi" w:hAnsiTheme="minorHAnsi"/>
                <w:smallCaps/>
                <w:sz w:val="22"/>
                <w:szCs w:val="22"/>
              </w:rPr>
              <w:t>2</w:t>
            </w:r>
            <w:r>
              <w:rPr>
                <w:rFonts w:asciiTheme="minorHAnsi" w:hAnsiTheme="minorHAnsi"/>
                <w:smallCaps/>
                <w:sz w:val="22"/>
                <w:szCs w:val="22"/>
              </w:rPr>
              <w:t>5</w:t>
            </w:r>
            <w:r w:rsidRPr="002124F0">
              <w:rPr>
                <w:rFonts w:asciiTheme="minorHAnsi" w:hAnsiTheme="minorHAnsi"/>
                <w:smallCaps/>
                <w:sz w:val="22"/>
                <w:szCs w:val="22"/>
              </w:rPr>
              <w:t>-MR</w:t>
            </w:r>
            <w:r>
              <w:t>0</w:t>
            </w:r>
            <w:r w:rsidRPr="00B80E58">
              <w:rPr>
                <w:rFonts w:asciiTheme="minorHAnsi" w:hAnsiTheme="minorHAnsi"/>
                <w:smallCaps/>
                <w:sz w:val="22"/>
                <w:szCs w:val="22"/>
              </w:rPr>
              <w:t>391</w:t>
            </w:r>
            <w:r w:rsidRPr="00C0652F">
              <w:rPr>
                <w:rFonts w:asciiTheme="minorHAnsi" w:hAnsiTheme="minorHAnsi"/>
                <w:sz w:val="22"/>
                <w:szCs w:val="22"/>
              </w:rPr>
              <w:t>_</w:t>
            </w:r>
            <w:r>
              <w:rPr>
                <w:rFonts w:asciiTheme="minorHAnsi" w:hAnsiTheme="minorHAnsi"/>
                <w:sz w:val="22"/>
                <w:szCs w:val="22"/>
              </w:rPr>
              <w:t>Fourniture d’équipements biomédicaux-Réactifs</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514E77">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514E77">
              <w:rPr>
                <w:rFonts w:asciiTheme="minorHAnsi" w:hAnsiTheme="minorHAnsi"/>
                <w:b/>
                <w:bCs/>
                <w:noProof/>
                <w:sz w:val="22"/>
                <w:szCs w:val="22"/>
              </w:rPr>
              <w:t>18</w:t>
            </w:r>
            <w:r>
              <w:rPr>
                <w:rFonts w:asciiTheme="minorHAnsi" w:hAnsiTheme="minorHAnsi"/>
                <w:b/>
                <w:bCs/>
                <w:sz w:val="22"/>
                <w:szCs w:val="22"/>
              </w:rPr>
              <w:fldChar w:fldCharType="end"/>
            </w:r>
          </w:p>
          <w:p w14:paraId="464BBB64" w14:textId="5B450CAE" w:rsidR="00FF45DF" w:rsidRDefault="00FF45DF"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Janvier 2025</w:t>
            </w:r>
          </w:p>
          <w:p w14:paraId="6260D679" w14:textId="77777777" w:rsidR="00FF45DF" w:rsidRDefault="00FF45DF"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00027</w:t>
            </w:r>
          </w:p>
          <w:p w14:paraId="3810D66B" w14:textId="77777777" w:rsidR="00FF45DF" w:rsidRPr="00065565" w:rsidRDefault="00FF45DF"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58BD" w14:textId="77777777" w:rsidR="00FF45DF" w:rsidRDefault="00FF45DF">
    <w:pPr>
      <w:pStyle w:val="Pieddepage"/>
      <w:ind w:right="360"/>
      <w:rPr>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2AF97" w14:textId="77777777" w:rsidR="00FF45DF" w:rsidRPr="00EE0FDD" w:rsidRDefault="00FF45DF"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Content>
      <w:p w14:paraId="7417048D" w14:textId="2E31DDDA" w:rsidR="00FF45DF" w:rsidRPr="00FF1F8E" w:rsidRDefault="00FF45DF"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683D6F">
          <w:rPr>
            <w:rFonts w:asciiTheme="minorHAnsi" w:hAnsiTheme="minorHAnsi"/>
            <w:b/>
            <w:bCs/>
            <w:noProof/>
            <w:sz w:val="22"/>
            <w:szCs w:val="22"/>
          </w:rPr>
          <w:t>18</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683D6F">
          <w:rPr>
            <w:rFonts w:asciiTheme="minorHAnsi" w:hAnsiTheme="minorHAnsi"/>
            <w:b/>
            <w:bCs/>
            <w:noProof/>
            <w:sz w:val="22"/>
            <w:szCs w:val="22"/>
          </w:rPr>
          <w:t>18</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B3DAF" w14:textId="77777777" w:rsidR="002C62C5" w:rsidRDefault="002C62C5">
      <w:r>
        <w:separator/>
      </w:r>
    </w:p>
  </w:footnote>
  <w:footnote w:type="continuationSeparator" w:id="0">
    <w:p w14:paraId="07029B32" w14:textId="77777777" w:rsidR="002C62C5" w:rsidRDefault="002C62C5">
      <w:r>
        <w:continuationSeparator/>
      </w:r>
    </w:p>
  </w:footnote>
  <w:footnote w:id="1">
    <w:p w14:paraId="3C25A372" w14:textId="77777777" w:rsidR="00FF45DF" w:rsidRPr="005E2563" w:rsidRDefault="00FF45DF" w:rsidP="00996FEA">
      <w:pPr>
        <w:pStyle w:val="Notedebasdepage"/>
        <w:spacing w:before="0"/>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5E2563">
        <w:rPr>
          <w:rFonts w:ascii="Calibri" w:hAnsi="Calibri"/>
          <w:sz w:val="16"/>
          <w:szCs w:val="16"/>
        </w:rPr>
        <w:t xml:space="preserve">Document non joint dont le </w:t>
      </w:r>
      <w:r w:rsidRPr="005E2563">
        <w:rPr>
          <w:rFonts w:ascii="Calibri" w:hAnsi="Calibri"/>
          <w:smallCaps/>
          <w:sz w:val="16"/>
          <w:szCs w:val="16"/>
        </w:rPr>
        <w:t>CONTRACTANT</w:t>
      </w:r>
      <w:r w:rsidRPr="005E2563">
        <w:rPr>
          <w:rFonts w:ascii="Calibri" w:hAnsi="Calibri"/>
          <w:sz w:val="16"/>
          <w:szCs w:val="16"/>
        </w:rPr>
        <w:t xml:space="preserve"> déclare avoir pris connaissance. </w:t>
      </w:r>
    </w:p>
    <w:p w14:paraId="0AFC2761" w14:textId="77777777" w:rsidR="00FF45DF" w:rsidRPr="00A86E43" w:rsidRDefault="00FF45DF" w:rsidP="00996FEA">
      <w:pPr>
        <w:pStyle w:val="Notedebasdepage"/>
        <w:spacing w:before="0"/>
        <w:rPr>
          <w:rFonts w:ascii="Calibri" w:hAnsi="Calibri"/>
          <w:sz w:val="16"/>
          <w:szCs w:val="16"/>
        </w:rPr>
      </w:pPr>
      <w:hyperlink r:id="rId1" w:history="1">
        <w:r w:rsidRPr="00A86E43">
          <w:rPr>
            <w:rStyle w:val="Lienhypertexte"/>
            <w:rFonts w:ascii="Calibri" w:hAnsi="Calibri"/>
            <w:sz w:val="16"/>
            <w:szCs w:val="16"/>
          </w:rPr>
          <w:t>https://www.economie.gouv.fr/daj/cahiers-clauses-administratives-generales-et-techniques</w:t>
        </w:r>
      </w:hyperlink>
      <w:r w:rsidRPr="00A86E43">
        <w:rPr>
          <w:rFonts w:ascii="Calibri" w:hAnsi="Calibri"/>
          <w:sz w:val="16"/>
          <w:szCs w:val="16"/>
        </w:rPr>
        <w:t xml:space="preserve"> </w:t>
      </w:r>
    </w:p>
  </w:footnote>
  <w:footnote w:id="2">
    <w:p w14:paraId="573E9E69" w14:textId="7795573E" w:rsidR="00FF45DF" w:rsidRDefault="00FF45DF">
      <w:pPr>
        <w:pStyle w:val="Notedebasdepage"/>
      </w:pPr>
      <w:r>
        <w:rPr>
          <w:rStyle w:val="Appelnotedebasdep"/>
        </w:rPr>
        <w:footnoteRef/>
      </w:r>
      <w:r>
        <w:t xml:space="preserve"> A renseigner par le Contractant</w:t>
      </w:r>
    </w:p>
  </w:footnote>
  <w:footnote w:id="3">
    <w:p w14:paraId="63ABC744" w14:textId="77777777" w:rsidR="00FF45DF" w:rsidRPr="00A86E43" w:rsidRDefault="00FF45DF"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4">
    <w:p w14:paraId="500875E9" w14:textId="77777777" w:rsidR="00FF45DF" w:rsidRDefault="00FF45DF"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DFE5D" w14:textId="77777777" w:rsidR="00FF45DF" w:rsidRDefault="00FF45D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1EFD9" w14:textId="77777777" w:rsidR="00FF45DF" w:rsidRPr="00707B69" w:rsidRDefault="00FF45DF"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FF45DF" w:rsidRPr="00AC48DD" w:rsidRDefault="00FF45DF"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FF45DF" w:rsidRDefault="00FF45DF"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FF45DF" w:rsidRPr="00AC48DD" w:rsidRDefault="00FF45DF"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354D" w14:textId="77777777" w:rsidR="00FF45DF" w:rsidRDefault="00FF45DF">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FF45DF" w:rsidRDefault="00FF45DF">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80C47" w14:textId="77777777" w:rsidR="00FF45DF" w:rsidRPr="00707B69" w:rsidRDefault="00FF45DF"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FF45DF" w:rsidRPr="00AC48DD" w:rsidRDefault="00FF45DF"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FF45DF" w:rsidRDefault="00FF45DF"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FF45DF" w:rsidRPr="00AC48DD" w:rsidRDefault="00FF45DF"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A3F23" w14:textId="77777777" w:rsidR="00FF45DF" w:rsidRPr="00707B69" w:rsidRDefault="00FF45DF"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FF45DF" w:rsidRPr="00AC48DD" w:rsidRDefault="00FF45DF"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FF45DF" w:rsidRDefault="00FF45DF"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FF45DF" w:rsidRPr="00996FEA" w:rsidRDefault="00FF45DF"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9105E18"/>
    <w:multiLevelType w:val="hybridMultilevel"/>
    <w:tmpl w:val="ECA660A6"/>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B1A2002"/>
    <w:multiLevelType w:val="multilevel"/>
    <w:tmpl w:val="6CD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8"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96145D7"/>
    <w:multiLevelType w:val="hybridMultilevel"/>
    <w:tmpl w:val="717E6BF0"/>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A6C511B"/>
    <w:multiLevelType w:val="multilevel"/>
    <w:tmpl w:val="030E9AFE"/>
    <w:lvl w:ilvl="0">
      <w:start w:val="1"/>
      <w:numFmt w:val="decimal"/>
      <w:lvlText w:val="ARTICLE %1 :"/>
      <w:lvlJc w:val="left"/>
      <w:pPr>
        <w:ind w:left="360"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7"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8"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7"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A958A2"/>
    <w:multiLevelType w:val="hybridMultilevel"/>
    <w:tmpl w:val="7BE0BE96"/>
    <w:lvl w:ilvl="0" w:tplc="CB065C7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3"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5" w15:restartNumberingAfterBreak="0">
    <w:nsid w:val="41853A46"/>
    <w:multiLevelType w:val="hybridMultilevel"/>
    <w:tmpl w:val="A04E3FA6"/>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6"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7"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8"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1"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4B681E20"/>
    <w:multiLevelType w:val="hybridMultilevel"/>
    <w:tmpl w:val="B23ACD38"/>
    <w:lvl w:ilvl="0" w:tplc="FFFFFFFF">
      <w:start w:val="1"/>
      <w:numFmt w:val="bullet"/>
      <w:lvlText w:val=""/>
      <w:lvlJc w:val="left"/>
      <w:pPr>
        <w:ind w:left="1713" w:hanging="360"/>
      </w:pPr>
      <w:rPr>
        <w:rFonts w:ascii="Symbol" w:hAnsi="Symbol" w:hint="default"/>
        <w:sz w:val="22"/>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3"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7"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9"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0"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2"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3"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C926F3A"/>
    <w:multiLevelType w:val="hybridMultilevel"/>
    <w:tmpl w:val="C3A045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6"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8"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6475A4F"/>
    <w:multiLevelType w:val="multilevel"/>
    <w:tmpl w:val="898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1" w15:restartNumberingAfterBreak="0">
    <w:nsid w:val="7771761E"/>
    <w:multiLevelType w:val="hybridMultilevel"/>
    <w:tmpl w:val="497C8E2E"/>
    <w:lvl w:ilvl="0" w:tplc="040C0003">
      <w:start w:val="1"/>
      <w:numFmt w:val="bullet"/>
      <w:lvlText w:val="o"/>
      <w:lvlJc w:val="left"/>
      <w:pPr>
        <w:ind w:left="1281" w:hanging="360"/>
      </w:pPr>
      <w:rPr>
        <w:rFonts w:ascii="Courier New" w:hAnsi="Courier New" w:cs="Courier New"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num w:numId="1" w16cid:durableId="250089640">
    <w:abstractNumId w:val="0"/>
  </w:num>
  <w:num w:numId="2" w16cid:durableId="484930681">
    <w:abstractNumId w:val="11"/>
  </w:num>
  <w:num w:numId="3" w16cid:durableId="1328627977">
    <w:abstractNumId w:val="8"/>
  </w:num>
  <w:num w:numId="4" w16cid:durableId="1062216619">
    <w:abstractNumId w:val="43"/>
  </w:num>
  <w:num w:numId="5" w16cid:durableId="1797947352">
    <w:abstractNumId w:val="7"/>
  </w:num>
  <w:num w:numId="6" w16cid:durableId="1222212378">
    <w:abstractNumId w:val="49"/>
  </w:num>
  <w:num w:numId="7" w16cid:durableId="2005887660">
    <w:abstractNumId w:val="19"/>
  </w:num>
  <w:num w:numId="8" w16cid:durableId="1418593674">
    <w:abstractNumId w:val="31"/>
  </w:num>
  <w:num w:numId="9" w16cid:durableId="1914045565">
    <w:abstractNumId w:val="16"/>
  </w:num>
  <w:num w:numId="10" w16cid:durableId="926041940">
    <w:abstractNumId w:val="22"/>
  </w:num>
  <w:num w:numId="11" w16cid:durableId="968782376">
    <w:abstractNumId w:val="26"/>
  </w:num>
  <w:num w:numId="12" w16cid:durableId="1760173121">
    <w:abstractNumId w:val="21"/>
  </w:num>
  <w:num w:numId="13" w16cid:durableId="309941884">
    <w:abstractNumId w:val="48"/>
  </w:num>
  <w:num w:numId="14" w16cid:durableId="396517151">
    <w:abstractNumId w:val="12"/>
  </w:num>
  <w:num w:numId="15" w16cid:durableId="1145508479">
    <w:abstractNumId w:val="52"/>
  </w:num>
  <w:num w:numId="16" w16cid:durableId="1407148466">
    <w:abstractNumId w:val="34"/>
  </w:num>
  <w:num w:numId="17" w16cid:durableId="13960885">
    <w:abstractNumId w:val="57"/>
  </w:num>
  <w:num w:numId="18" w16cid:durableId="225723867">
    <w:abstractNumId w:val="0"/>
    <w:lvlOverride w:ilvl="0">
      <w:startOverride w:val="1"/>
    </w:lvlOverride>
  </w:num>
  <w:num w:numId="19" w16cid:durableId="394202272">
    <w:abstractNumId w:val="37"/>
  </w:num>
  <w:num w:numId="20" w16cid:durableId="393234647">
    <w:abstractNumId w:val="1"/>
  </w:num>
  <w:num w:numId="21" w16cid:durableId="1929918915">
    <w:abstractNumId w:val="60"/>
  </w:num>
  <w:num w:numId="22" w16cid:durableId="1111123007">
    <w:abstractNumId w:val="58"/>
  </w:num>
  <w:num w:numId="23" w16cid:durableId="1907758206">
    <w:abstractNumId w:val="38"/>
  </w:num>
  <w:num w:numId="24" w16cid:durableId="1198930884">
    <w:abstractNumId w:val="46"/>
  </w:num>
  <w:num w:numId="25" w16cid:durableId="1670019351">
    <w:abstractNumId w:val="18"/>
  </w:num>
  <w:num w:numId="26" w16cid:durableId="810438319">
    <w:abstractNumId w:val="36"/>
  </w:num>
  <w:num w:numId="27" w16cid:durableId="1673675559">
    <w:abstractNumId w:val="56"/>
  </w:num>
  <w:num w:numId="28" w16cid:durableId="1724669226">
    <w:abstractNumId w:val="15"/>
  </w:num>
  <w:num w:numId="29" w16cid:durableId="1340356216">
    <w:abstractNumId w:val="11"/>
  </w:num>
  <w:num w:numId="30" w16cid:durableId="1373992397">
    <w:abstractNumId w:val="13"/>
  </w:num>
  <w:num w:numId="31" w16cid:durableId="716006541">
    <w:abstractNumId w:val="2"/>
  </w:num>
  <w:num w:numId="32" w16cid:durableId="1602684913">
    <w:abstractNumId w:val="23"/>
  </w:num>
  <w:num w:numId="33" w16cid:durableId="229387036">
    <w:abstractNumId w:val="24"/>
  </w:num>
  <w:num w:numId="34" w16cid:durableId="2007856347">
    <w:abstractNumId w:val="28"/>
  </w:num>
  <w:num w:numId="35" w16cid:durableId="1150438937">
    <w:abstractNumId w:val="47"/>
  </w:num>
  <w:num w:numId="36" w16cid:durableId="1305502276">
    <w:abstractNumId w:val="20"/>
  </w:num>
  <w:num w:numId="37" w16cid:durableId="1496845353">
    <w:abstractNumId w:val="41"/>
  </w:num>
  <w:num w:numId="38" w16cid:durableId="1931160890">
    <w:abstractNumId w:val="4"/>
  </w:num>
  <w:num w:numId="39" w16cid:durableId="252128133">
    <w:abstractNumId w:val="55"/>
  </w:num>
  <w:num w:numId="40" w16cid:durableId="551158394">
    <w:abstractNumId w:val="53"/>
  </w:num>
  <w:num w:numId="41" w16cid:durableId="779304316">
    <w:abstractNumId w:val="50"/>
  </w:num>
  <w:num w:numId="42" w16cid:durableId="639843958">
    <w:abstractNumId w:val="39"/>
  </w:num>
  <w:num w:numId="43" w16cid:durableId="1969965710">
    <w:abstractNumId w:val="10"/>
  </w:num>
  <w:num w:numId="44" w16cid:durableId="87888695">
    <w:abstractNumId w:val="44"/>
  </w:num>
  <w:num w:numId="45" w16cid:durableId="1323507770">
    <w:abstractNumId w:val="11"/>
  </w:num>
  <w:num w:numId="46" w16cid:durableId="241792620">
    <w:abstractNumId w:val="11"/>
  </w:num>
  <w:num w:numId="47" w16cid:durableId="326634372">
    <w:abstractNumId w:val="45"/>
  </w:num>
  <w:num w:numId="48" w16cid:durableId="1711808480">
    <w:abstractNumId w:val="3"/>
  </w:num>
  <w:num w:numId="49" w16cid:durableId="1586109626">
    <w:abstractNumId w:val="33"/>
  </w:num>
  <w:num w:numId="50" w16cid:durableId="1780682568">
    <w:abstractNumId w:val="40"/>
  </w:num>
  <w:num w:numId="51" w16cid:durableId="46954601">
    <w:abstractNumId w:val="17"/>
  </w:num>
  <w:num w:numId="52" w16cid:durableId="387723880">
    <w:abstractNumId w:val="9"/>
  </w:num>
  <w:num w:numId="53" w16cid:durableId="582447389">
    <w:abstractNumId w:val="29"/>
  </w:num>
  <w:num w:numId="54" w16cid:durableId="1830946251">
    <w:abstractNumId w:val="51"/>
  </w:num>
  <w:num w:numId="55" w16cid:durableId="1005866229">
    <w:abstractNumId w:val="25"/>
  </w:num>
  <w:num w:numId="56" w16cid:durableId="1054697417">
    <w:abstractNumId w:val="30"/>
  </w:num>
  <w:num w:numId="57" w16cid:durableId="92674609">
    <w:abstractNumId w:val="32"/>
  </w:num>
  <w:num w:numId="58" w16cid:durableId="943655306">
    <w:abstractNumId w:val="25"/>
  </w:num>
  <w:num w:numId="59" w16cid:durableId="2013793197">
    <w:abstractNumId w:val="27"/>
  </w:num>
  <w:num w:numId="60" w16cid:durableId="1881936181">
    <w:abstractNumId w:val="25"/>
  </w:num>
  <w:num w:numId="61" w16cid:durableId="893277950">
    <w:abstractNumId w:val="42"/>
  </w:num>
  <w:num w:numId="62" w16cid:durableId="1562910067">
    <w:abstractNumId w:val="54"/>
  </w:num>
  <w:num w:numId="63" w16cid:durableId="422459601">
    <w:abstractNumId w:val="5"/>
  </w:num>
  <w:num w:numId="64" w16cid:durableId="253170932">
    <w:abstractNumId w:val="60"/>
  </w:num>
  <w:num w:numId="65" w16cid:durableId="110100884">
    <w:abstractNumId w:val="60"/>
  </w:num>
  <w:num w:numId="66" w16cid:durableId="549347781">
    <w:abstractNumId w:val="61"/>
  </w:num>
  <w:num w:numId="67" w16cid:durableId="1895896136">
    <w:abstractNumId w:val="6"/>
  </w:num>
  <w:num w:numId="68" w16cid:durableId="1297836525">
    <w:abstractNumId w:val="59"/>
  </w:num>
  <w:num w:numId="69" w16cid:durableId="791945250">
    <w:abstractNumId w:val="14"/>
  </w:num>
  <w:num w:numId="70" w16cid:durableId="1433697363">
    <w:abstractNumId w:val="3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1454D"/>
    <w:rsid w:val="0002112C"/>
    <w:rsid w:val="000243D6"/>
    <w:rsid w:val="00024709"/>
    <w:rsid w:val="0003242F"/>
    <w:rsid w:val="0003445A"/>
    <w:rsid w:val="00036781"/>
    <w:rsid w:val="00037915"/>
    <w:rsid w:val="00043222"/>
    <w:rsid w:val="000455A6"/>
    <w:rsid w:val="000461BD"/>
    <w:rsid w:val="00051787"/>
    <w:rsid w:val="00053E76"/>
    <w:rsid w:val="0005444D"/>
    <w:rsid w:val="0005466A"/>
    <w:rsid w:val="000569A8"/>
    <w:rsid w:val="00062C21"/>
    <w:rsid w:val="000631C6"/>
    <w:rsid w:val="0006442E"/>
    <w:rsid w:val="00064530"/>
    <w:rsid w:val="00064B06"/>
    <w:rsid w:val="00064FD8"/>
    <w:rsid w:val="00065565"/>
    <w:rsid w:val="000708A6"/>
    <w:rsid w:val="00071E89"/>
    <w:rsid w:val="000730DD"/>
    <w:rsid w:val="00075F8E"/>
    <w:rsid w:val="00076320"/>
    <w:rsid w:val="0007670D"/>
    <w:rsid w:val="00083EEF"/>
    <w:rsid w:val="00086BE7"/>
    <w:rsid w:val="00087881"/>
    <w:rsid w:val="00090C57"/>
    <w:rsid w:val="00090ED1"/>
    <w:rsid w:val="000916BC"/>
    <w:rsid w:val="00092030"/>
    <w:rsid w:val="000964DE"/>
    <w:rsid w:val="000A4C31"/>
    <w:rsid w:val="000A6914"/>
    <w:rsid w:val="000A6D39"/>
    <w:rsid w:val="000A6E96"/>
    <w:rsid w:val="000A764F"/>
    <w:rsid w:val="000B4CA7"/>
    <w:rsid w:val="000B4EAA"/>
    <w:rsid w:val="000B5260"/>
    <w:rsid w:val="000B56DC"/>
    <w:rsid w:val="000C096F"/>
    <w:rsid w:val="000C0B75"/>
    <w:rsid w:val="000C3A2A"/>
    <w:rsid w:val="000C4A41"/>
    <w:rsid w:val="000C5E22"/>
    <w:rsid w:val="000C7D83"/>
    <w:rsid w:val="000D04F1"/>
    <w:rsid w:val="000D1A0F"/>
    <w:rsid w:val="000D3404"/>
    <w:rsid w:val="000D3533"/>
    <w:rsid w:val="000D4E94"/>
    <w:rsid w:val="000D5CEF"/>
    <w:rsid w:val="000E1BED"/>
    <w:rsid w:val="000E56D6"/>
    <w:rsid w:val="000F17F1"/>
    <w:rsid w:val="000F3797"/>
    <w:rsid w:val="000F38C0"/>
    <w:rsid w:val="000F3902"/>
    <w:rsid w:val="000F3D1E"/>
    <w:rsid w:val="000F52C5"/>
    <w:rsid w:val="000F5E16"/>
    <w:rsid w:val="000F6172"/>
    <w:rsid w:val="000F7BAD"/>
    <w:rsid w:val="00100109"/>
    <w:rsid w:val="00101663"/>
    <w:rsid w:val="00103A39"/>
    <w:rsid w:val="00104E87"/>
    <w:rsid w:val="00106190"/>
    <w:rsid w:val="00110630"/>
    <w:rsid w:val="00113F82"/>
    <w:rsid w:val="00115428"/>
    <w:rsid w:val="00115E96"/>
    <w:rsid w:val="00116328"/>
    <w:rsid w:val="00117177"/>
    <w:rsid w:val="00122959"/>
    <w:rsid w:val="00123D1A"/>
    <w:rsid w:val="00127A5B"/>
    <w:rsid w:val="001318F1"/>
    <w:rsid w:val="00131CF0"/>
    <w:rsid w:val="00136398"/>
    <w:rsid w:val="00142083"/>
    <w:rsid w:val="00142557"/>
    <w:rsid w:val="00143F6C"/>
    <w:rsid w:val="00146592"/>
    <w:rsid w:val="00150BDA"/>
    <w:rsid w:val="001520B7"/>
    <w:rsid w:val="00152B58"/>
    <w:rsid w:val="001535E5"/>
    <w:rsid w:val="00155787"/>
    <w:rsid w:val="00155830"/>
    <w:rsid w:val="00156333"/>
    <w:rsid w:val="001570D6"/>
    <w:rsid w:val="0015726C"/>
    <w:rsid w:val="0016094D"/>
    <w:rsid w:val="00161128"/>
    <w:rsid w:val="00163B15"/>
    <w:rsid w:val="00163E21"/>
    <w:rsid w:val="0016504D"/>
    <w:rsid w:val="00170656"/>
    <w:rsid w:val="001708DC"/>
    <w:rsid w:val="0017191E"/>
    <w:rsid w:val="00171A81"/>
    <w:rsid w:val="00171C9E"/>
    <w:rsid w:val="00172117"/>
    <w:rsid w:val="001721BB"/>
    <w:rsid w:val="001726C5"/>
    <w:rsid w:val="00173E83"/>
    <w:rsid w:val="00174613"/>
    <w:rsid w:val="001805A6"/>
    <w:rsid w:val="0018104F"/>
    <w:rsid w:val="00183314"/>
    <w:rsid w:val="001862D1"/>
    <w:rsid w:val="001865CB"/>
    <w:rsid w:val="00187455"/>
    <w:rsid w:val="0018750E"/>
    <w:rsid w:val="00192EDE"/>
    <w:rsid w:val="00197CF8"/>
    <w:rsid w:val="001B140A"/>
    <w:rsid w:val="001B5605"/>
    <w:rsid w:val="001B6DF5"/>
    <w:rsid w:val="001C7353"/>
    <w:rsid w:val="001C7BE2"/>
    <w:rsid w:val="001D3973"/>
    <w:rsid w:val="001D458E"/>
    <w:rsid w:val="001D4CA1"/>
    <w:rsid w:val="001D667A"/>
    <w:rsid w:val="001D7448"/>
    <w:rsid w:val="001E008E"/>
    <w:rsid w:val="001E12A9"/>
    <w:rsid w:val="001E2FD5"/>
    <w:rsid w:val="001E311F"/>
    <w:rsid w:val="001E4CCB"/>
    <w:rsid w:val="001E60E3"/>
    <w:rsid w:val="001E79C2"/>
    <w:rsid w:val="001F7664"/>
    <w:rsid w:val="00202F63"/>
    <w:rsid w:val="002034EE"/>
    <w:rsid w:val="002049D5"/>
    <w:rsid w:val="00204CC9"/>
    <w:rsid w:val="00205BDE"/>
    <w:rsid w:val="002078FF"/>
    <w:rsid w:val="002124F0"/>
    <w:rsid w:val="002128C2"/>
    <w:rsid w:val="0021293C"/>
    <w:rsid w:val="002129B8"/>
    <w:rsid w:val="00217B4E"/>
    <w:rsid w:val="00223C0A"/>
    <w:rsid w:val="00224471"/>
    <w:rsid w:val="002244F8"/>
    <w:rsid w:val="002251EE"/>
    <w:rsid w:val="00225714"/>
    <w:rsid w:val="00226839"/>
    <w:rsid w:val="00226D8C"/>
    <w:rsid w:val="0022782C"/>
    <w:rsid w:val="00232941"/>
    <w:rsid w:val="00234430"/>
    <w:rsid w:val="0023447B"/>
    <w:rsid w:val="002352A4"/>
    <w:rsid w:val="00242B40"/>
    <w:rsid w:val="00247935"/>
    <w:rsid w:val="00252551"/>
    <w:rsid w:val="00254863"/>
    <w:rsid w:val="002554D5"/>
    <w:rsid w:val="00255D91"/>
    <w:rsid w:val="002613FA"/>
    <w:rsid w:val="0026161D"/>
    <w:rsid w:val="00265A08"/>
    <w:rsid w:val="002678DE"/>
    <w:rsid w:val="00270261"/>
    <w:rsid w:val="002712EA"/>
    <w:rsid w:val="00275260"/>
    <w:rsid w:val="00276A02"/>
    <w:rsid w:val="00276A43"/>
    <w:rsid w:val="00280FB2"/>
    <w:rsid w:val="00281B8C"/>
    <w:rsid w:val="002850C4"/>
    <w:rsid w:val="002863E9"/>
    <w:rsid w:val="0028721D"/>
    <w:rsid w:val="00287691"/>
    <w:rsid w:val="00292F99"/>
    <w:rsid w:val="00293D59"/>
    <w:rsid w:val="002948F7"/>
    <w:rsid w:val="00295837"/>
    <w:rsid w:val="00295BFF"/>
    <w:rsid w:val="00297B31"/>
    <w:rsid w:val="00297F9C"/>
    <w:rsid w:val="002A19B9"/>
    <w:rsid w:val="002A34AA"/>
    <w:rsid w:val="002A3730"/>
    <w:rsid w:val="002A5986"/>
    <w:rsid w:val="002B2974"/>
    <w:rsid w:val="002B4A5D"/>
    <w:rsid w:val="002C0411"/>
    <w:rsid w:val="002C078E"/>
    <w:rsid w:val="002C1E4E"/>
    <w:rsid w:val="002C42C8"/>
    <w:rsid w:val="002C46DE"/>
    <w:rsid w:val="002C62C5"/>
    <w:rsid w:val="002D275B"/>
    <w:rsid w:val="002D597F"/>
    <w:rsid w:val="002D5EDB"/>
    <w:rsid w:val="002D638D"/>
    <w:rsid w:val="002E0C3D"/>
    <w:rsid w:val="002E3CF6"/>
    <w:rsid w:val="002E47F9"/>
    <w:rsid w:val="002E7338"/>
    <w:rsid w:val="002F0361"/>
    <w:rsid w:val="002F072C"/>
    <w:rsid w:val="002F2D1F"/>
    <w:rsid w:val="003009BE"/>
    <w:rsid w:val="003027A4"/>
    <w:rsid w:val="003061E8"/>
    <w:rsid w:val="00306A21"/>
    <w:rsid w:val="00307CED"/>
    <w:rsid w:val="00312220"/>
    <w:rsid w:val="003231C9"/>
    <w:rsid w:val="003245D7"/>
    <w:rsid w:val="00326135"/>
    <w:rsid w:val="00330230"/>
    <w:rsid w:val="003318E8"/>
    <w:rsid w:val="0033197D"/>
    <w:rsid w:val="00335591"/>
    <w:rsid w:val="00337FF4"/>
    <w:rsid w:val="0034115E"/>
    <w:rsid w:val="00341850"/>
    <w:rsid w:val="00343978"/>
    <w:rsid w:val="0034503F"/>
    <w:rsid w:val="00345172"/>
    <w:rsid w:val="00345AEE"/>
    <w:rsid w:val="003461F6"/>
    <w:rsid w:val="00347846"/>
    <w:rsid w:val="00347D93"/>
    <w:rsid w:val="00351D72"/>
    <w:rsid w:val="003532E1"/>
    <w:rsid w:val="00355606"/>
    <w:rsid w:val="0035611D"/>
    <w:rsid w:val="003566A8"/>
    <w:rsid w:val="00357B46"/>
    <w:rsid w:val="00363261"/>
    <w:rsid w:val="00366937"/>
    <w:rsid w:val="00370EDB"/>
    <w:rsid w:val="00375751"/>
    <w:rsid w:val="003757B6"/>
    <w:rsid w:val="0037644A"/>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5C3F"/>
    <w:rsid w:val="003A61A4"/>
    <w:rsid w:val="003B0DCB"/>
    <w:rsid w:val="003B3CF2"/>
    <w:rsid w:val="003B5A58"/>
    <w:rsid w:val="003B63E6"/>
    <w:rsid w:val="003C0525"/>
    <w:rsid w:val="003C19D9"/>
    <w:rsid w:val="003C32BF"/>
    <w:rsid w:val="003C6672"/>
    <w:rsid w:val="003C7DC6"/>
    <w:rsid w:val="003D00B0"/>
    <w:rsid w:val="003D1919"/>
    <w:rsid w:val="003D1D40"/>
    <w:rsid w:val="003D6B1E"/>
    <w:rsid w:val="003D7CE1"/>
    <w:rsid w:val="003E0766"/>
    <w:rsid w:val="003E0CA3"/>
    <w:rsid w:val="003E3210"/>
    <w:rsid w:val="003E5AA6"/>
    <w:rsid w:val="003E7602"/>
    <w:rsid w:val="003F06DE"/>
    <w:rsid w:val="003F36C1"/>
    <w:rsid w:val="004073C5"/>
    <w:rsid w:val="0040763A"/>
    <w:rsid w:val="00410ACD"/>
    <w:rsid w:val="00410C59"/>
    <w:rsid w:val="00413542"/>
    <w:rsid w:val="0041382E"/>
    <w:rsid w:val="00416A7A"/>
    <w:rsid w:val="004175D2"/>
    <w:rsid w:val="00422F59"/>
    <w:rsid w:val="0042438D"/>
    <w:rsid w:val="0043112E"/>
    <w:rsid w:val="004315ED"/>
    <w:rsid w:val="004330E2"/>
    <w:rsid w:val="0043352D"/>
    <w:rsid w:val="00436E95"/>
    <w:rsid w:val="0044275E"/>
    <w:rsid w:val="004441AD"/>
    <w:rsid w:val="00445AD6"/>
    <w:rsid w:val="004537EA"/>
    <w:rsid w:val="00454B53"/>
    <w:rsid w:val="00456853"/>
    <w:rsid w:val="0045693E"/>
    <w:rsid w:val="00456DBD"/>
    <w:rsid w:val="00464549"/>
    <w:rsid w:val="00466A20"/>
    <w:rsid w:val="004709C6"/>
    <w:rsid w:val="0048479B"/>
    <w:rsid w:val="0048773B"/>
    <w:rsid w:val="00497090"/>
    <w:rsid w:val="004A04DC"/>
    <w:rsid w:val="004A099E"/>
    <w:rsid w:val="004A7A7D"/>
    <w:rsid w:val="004B02FD"/>
    <w:rsid w:val="004B1C12"/>
    <w:rsid w:val="004B2F76"/>
    <w:rsid w:val="004B47E5"/>
    <w:rsid w:val="004B5B87"/>
    <w:rsid w:val="004B5E2B"/>
    <w:rsid w:val="004C0388"/>
    <w:rsid w:val="004C05F2"/>
    <w:rsid w:val="004C13B1"/>
    <w:rsid w:val="004C177B"/>
    <w:rsid w:val="004C2DBD"/>
    <w:rsid w:val="004C4D2C"/>
    <w:rsid w:val="004C749B"/>
    <w:rsid w:val="004C7D41"/>
    <w:rsid w:val="004D023F"/>
    <w:rsid w:val="004D31ED"/>
    <w:rsid w:val="004D3EC6"/>
    <w:rsid w:val="004D47BE"/>
    <w:rsid w:val="004D51F5"/>
    <w:rsid w:val="004D549E"/>
    <w:rsid w:val="004E0874"/>
    <w:rsid w:val="004E3C6D"/>
    <w:rsid w:val="004E42F4"/>
    <w:rsid w:val="004F005A"/>
    <w:rsid w:val="004F2567"/>
    <w:rsid w:val="004F36DD"/>
    <w:rsid w:val="004F3F83"/>
    <w:rsid w:val="004F4ECE"/>
    <w:rsid w:val="004F77B4"/>
    <w:rsid w:val="00501005"/>
    <w:rsid w:val="00502DDF"/>
    <w:rsid w:val="00503C26"/>
    <w:rsid w:val="00505C0A"/>
    <w:rsid w:val="0051041E"/>
    <w:rsid w:val="00511F40"/>
    <w:rsid w:val="005131DE"/>
    <w:rsid w:val="00514E77"/>
    <w:rsid w:val="00516373"/>
    <w:rsid w:val="005176BC"/>
    <w:rsid w:val="005204FC"/>
    <w:rsid w:val="00521CF4"/>
    <w:rsid w:val="00521D74"/>
    <w:rsid w:val="0052206A"/>
    <w:rsid w:val="0052225C"/>
    <w:rsid w:val="00522645"/>
    <w:rsid w:val="0052404A"/>
    <w:rsid w:val="00524053"/>
    <w:rsid w:val="00524491"/>
    <w:rsid w:val="00540DA7"/>
    <w:rsid w:val="00543332"/>
    <w:rsid w:val="005436FE"/>
    <w:rsid w:val="0054446C"/>
    <w:rsid w:val="0054775A"/>
    <w:rsid w:val="005505BB"/>
    <w:rsid w:val="00554974"/>
    <w:rsid w:val="00554D33"/>
    <w:rsid w:val="005554F6"/>
    <w:rsid w:val="005563C9"/>
    <w:rsid w:val="005575AD"/>
    <w:rsid w:val="0056032E"/>
    <w:rsid w:val="0056324B"/>
    <w:rsid w:val="005649E2"/>
    <w:rsid w:val="005652F0"/>
    <w:rsid w:val="005652F9"/>
    <w:rsid w:val="005659D4"/>
    <w:rsid w:val="005708DB"/>
    <w:rsid w:val="005712B5"/>
    <w:rsid w:val="0057211A"/>
    <w:rsid w:val="00573B5B"/>
    <w:rsid w:val="00573ECB"/>
    <w:rsid w:val="00577E61"/>
    <w:rsid w:val="00580C7F"/>
    <w:rsid w:val="00582257"/>
    <w:rsid w:val="00583154"/>
    <w:rsid w:val="00584F07"/>
    <w:rsid w:val="005851B5"/>
    <w:rsid w:val="005936AE"/>
    <w:rsid w:val="005942E9"/>
    <w:rsid w:val="005A362A"/>
    <w:rsid w:val="005B2984"/>
    <w:rsid w:val="005B64FD"/>
    <w:rsid w:val="005B74D9"/>
    <w:rsid w:val="005C008F"/>
    <w:rsid w:val="005C1231"/>
    <w:rsid w:val="005C220F"/>
    <w:rsid w:val="005C2FC9"/>
    <w:rsid w:val="005C7534"/>
    <w:rsid w:val="005D0DA0"/>
    <w:rsid w:val="005D1EE3"/>
    <w:rsid w:val="005D2A80"/>
    <w:rsid w:val="005D7631"/>
    <w:rsid w:val="005E2563"/>
    <w:rsid w:val="005E4E1E"/>
    <w:rsid w:val="005E5F3A"/>
    <w:rsid w:val="005F00C9"/>
    <w:rsid w:val="005F0451"/>
    <w:rsid w:val="005F639C"/>
    <w:rsid w:val="00602CA5"/>
    <w:rsid w:val="00602D42"/>
    <w:rsid w:val="00603A99"/>
    <w:rsid w:val="00606779"/>
    <w:rsid w:val="00611A5E"/>
    <w:rsid w:val="006126F6"/>
    <w:rsid w:val="00613784"/>
    <w:rsid w:val="00613BD8"/>
    <w:rsid w:val="00615984"/>
    <w:rsid w:val="00615D07"/>
    <w:rsid w:val="00617F0E"/>
    <w:rsid w:val="00623B63"/>
    <w:rsid w:val="00624291"/>
    <w:rsid w:val="00625902"/>
    <w:rsid w:val="00630B0F"/>
    <w:rsid w:val="0063437D"/>
    <w:rsid w:val="006402AE"/>
    <w:rsid w:val="00641B9F"/>
    <w:rsid w:val="006424A1"/>
    <w:rsid w:val="00642909"/>
    <w:rsid w:val="00643326"/>
    <w:rsid w:val="00643E40"/>
    <w:rsid w:val="0064418C"/>
    <w:rsid w:val="00644EB5"/>
    <w:rsid w:val="00647367"/>
    <w:rsid w:val="006473D1"/>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3D6F"/>
    <w:rsid w:val="00684E75"/>
    <w:rsid w:val="00685107"/>
    <w:rsid w:val="006860C4"/>
    <w:rsid w:val="00691170"/>
    <w:rsid w:val="00692695"/>
    <w:rsid w:val="00694851"/>
    <w:rsid w:val="00694A01"/>
    <w:rsid w:val="00694D61"/>
    <w:rsid w:val="00695CFD"/>
    <w:rsid w:val="00697C08"/>
    <w:rsid w:val="006A21B3"/>
    <w:rsid w:val="006A6224"/>
    <w:rsid w:val="006B60B4"/>
    <w:rsid w:val="006B620A"/>
    <w:rsid w:val="006C121C"/>
    <w:rsid w:val="006C52FD"/>
    <w:rsid w:val="006C5B6D"/>
    <w:rsid w:val="006D0BFE"/>
    <w:rsid w:val="006D3BE8"/>
    <w:rsid w:val="006D6D32"/>
    <w:rsid w:val="006E0586"/>
    <w:rsid w:val="006E2006"/>
    <w:rsid w:val="006E2037"/>
    <w:rsid w:val="006E2A49"/>
    <w:rsid w:val="006E576B"/>
    <w:rsid w:val="006E57FD"/>
    <w:rsid w:val="006F295F"/>
    <w:rsid w:val="006F6849"/>
    <w:rsid w:val="006F6F4E"/>
    <w:rsid w:val="006F74B7"/>
    <w:rsid w:val="00701BF6"/>
    <w:rsid w:val="00704574"/>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36C5"/>
    <w:rsid w:val="00737DB4"/>
    <w:rsid w:val="007407AA"/>
    <w:rsid w:val="00741613"/>
    <w:rsid w:val="007418B3"/>
    <w:rsid w:val="00741D2D"/>
    <w:rsid w:val="0074303B"/>
    <w:rsid w:val="007452D4"/>
    <w:rsid w:val="007476F1"/>
    <w:rsid w:val="00747CC5"/>
    <w:rsid w:val="00750307"/>
    <w:rsid w:val="007503EA"/>
    <w:rsid w:val="00752055"/>
    <w:rsid w:val="00754797"/>
    <w:rsid w:val="00754B1B"/>
    <w:rsid w:val="0076291C"/>
    <w:rsid w:val="007654E9"/>
    <w:rsid w:val="007716CB"/>
    <w:rsid w:val="007747D6"/>
    <w:rsid w:val="0077548B"/>
    <w:rsid w:val="00775808"/>
    <w:rsid w:val="00781982"/>
    <w:rsid w:val="00782242"/>
    <w:rsid w:val="00783DE8"/>
    <w:rsid w:val="007925B5"/>
    <w:rsid w:val="00794721"/>
    <w:rsid w:val="00796292"/>
    <w:rsid w:val="00796758"/>
    <w:rsid w:val="007979DB"/>
    <w:rsid w:val="007B112F"/>
    <w:rsid w:val="007B473C"/>
    <w:rsid w:val="007B538C"/>
    <w:rsid w:val="007C42D8"/>
    <w:rsid w:val="007C47E8"/>
    <w:rsid w:val="007D3A12"/>
    <w:rsid w:val="007E2198"/>
    <w:rsid w:val="007E32DD"/>
    <w:rsid w:val="007E36A7"/>
    <w:rsid w:val="007F1475"/>
    <w:rsid w:val="007F4172"/>
    <w:rsid w:val="007F6FB1"/>
    <w:rsid w:val="00800C6C"/>
    <w:rsid w:val="00801ECC"/>
    <w:rsid w:val="008026F4"/>
    <w:rsid w:val="0080413C"/>
    <w:rsid w:val="00804BED"/>
    <w:rsid w:val="00805354"/>
    <w:rsid w:val="008066ED"/>
    <w:rsid w:val="00806C74"/>
    <w:rsid w:val="0081721F"/>
    <w:rsid w:val="00820C40"/>
    <w:rsid w:val="008217A6"/>
    <w:rsid w:val="00821AEB"/>
    <w:rsid w:val="00821D49"/>
    <w:rsid w:val="00822D98"/>
    <w:rsid w:val="00823036"/>
    <w:rsid w:val="008234E7"/>
    <w:rsid w:val="00825236"/>
    <w:rsid w:val="0082684B"/>
    <w:rsid w:val="008269E1"/>
    <w:rsid w:val="008278A1"/>
    <w:rsid w:val="00827C44"/>
    <w:rsid w:val="00827E92"/>
    <w:rsid w:val="008301DA"/>
    <w:rsid w:val="00835668"/>
    <w:rsid w:val="00836485"/>
    <w:rsid w:val="00836946"/>
    <w:rsid w:val="00836DE9"/>
    <w:rsid w:val="00841BE4"/>
    <w:rsid w:val="0084215F"/>
    <w:rsid w:val="0084564E"/>
    <w:rsid w:val="008474F9"/>
    <w:rsid w:val="0084761E"/>
    <w:rsid w:val="00847898"/>
    <w:rsid w:val="00851F4D"/>
    <w:rsid w:val="00852542"/>
    <w:rsid w:val="0085255F"/>
    <w:rsid w:val="00853098"/>
    <w:rsid w:val="00853E2E"/>
    <w:rsid w:val="00862433"/>
    <w:rsid w:val="00862744"/>
    <w:rsid w:val="00863B49"/>
    <w:rsid w:val="008648C6"/>
    <w:rsid w:val="00865385"/>
    <w:rsid w:val="0086668B"/>
    <w:rsid w:val="00870863"/>
    <w:rsid w:val="008714BB"/>
    <w:rsid w:val="008714FA"/>
    <w:rsid w:val="00872AE2"/>
    <w:rsid w:val="008743D9"/>
    <w:rsid w:val="00877CF3"/>
    <w:rsid w:val="0088284C"/>
    <w:rsid w:val="00883C5C"/>
    <w:rsid w:val="00884FDC"/>
    <w:rsid w:val="0088531B"/>
    <w:rsid w:val="00887E13"/>
    <w:rsid w:val="00891619"/>
    <w:rsid w:val="00893886"/>
    <w:rsid w:val="0089576F"/>
    <w:rsid w:val="00895982"/>
    <w:rsid w:val="00895DB4"/>
    <w:rsid w:val="0089602D"/>
    <w:rsid w:val="00897529"/>
    <w:rsid w:val="008979B5"/>
    <w:rsid w:val="008A0752"/>
    <w:rsid w:val="008A1CD7"/>
    <w:rsid w:val="008A2A15"/>
    <w:rsid w:val="008A32BB"/>
    <w:rsid w:val="008A4BA2"/>
    <w:rsid w:val="008A57D1"/>
    <w:rsid w:val="008A72EF"/>
    <w:rsid w:val="008A73C5"/>
    <w:rsid w:val="008B2C14"/>
    <w:rsid w:val="008B44EB"/>
    <w:rsid w:val="008B6161"/>
    <w:rsid w:val="008B6F06"/>
    <w:rsid w:val="008C01FE"/>
    <w:rsid w:val="008C0849"/>
    <w:rsid w:val="008C2FC1"/>
    <w:rsid w:val="008C641A"/>
    <w:rsid w:val="008C6F83"/>
    <w:rsid w:val="008C7451"/>
    <w:rsid w:val="008D0EE4"/>
    <w:rsid w:val="008D0F9F"/>
    <w:rsid w:val="008D1257"/>
    <w:rsid w:val="008D127E"/>
    <w:rsid w:val="008D2C3F"/>
    <w:rsid w:val="008E6CCE"/>
    <w:rsid w:val="008E7987"/>
    <w:rsid w:val="008F1BF6"/>
    <w:rsid w:val="008F236D"/>
    <w:rsid w:val="00900B6E"/>
    <w:rsid w:val="009011FA"/>
    <w:rsid w:val="00902863"/>
    <w:rsid w:val="009033BD"/>
    <w:rsid w:val="009048EE"/>
    <w:rsid w:val="00905A23"/>
    <w:rsid w:val="009069EF"/>
    <w:rsid w:val="00907A3F"/>
    <w:rsid w:val="0091078F"/>
    <w:rsid w:val="0091111F"/>
    <w:rsid w:val="00912390"/>
    <w:rsid w:val="009125F0"/>
    <w:rsid w:val="00912CAA"/>
    <w:rsid w:val="00917A47"/>
    <w:rsid w:val="00920016"/>
    <w:rsid w:val="00920546"/>
    <w:rsid w:val="009243C9"/>
    <w:rsid w:val="00924B05"/>
    <w:rsid w:val="009256FF"/>
    <w:rsid w:val="00937474"/>
    <w:rsid w:val="009404D7"/>
    <w:rsid w:val="00941368"/>
    <w:rsid w:val="009416AD"/>
    <w:rsid w:val="009433E7"/>
    <w:rsid w:val="00947488"/>
    <w:rsid w:val="00947916"/>
    <w:rsid w:val="00947C28"/>
    <w:rsid w:val="00950939"/>
    <w:rsid w:val="0095137D"/>
    <w:rsid w:val="009601F9"/>
    <w:rsid w:val="00964820"/>
    <w:rsid w:val="0097249F"/>
    <w:rsid w:val="00973B1D"/>
    <w:rsid w:val="00974028"/>
    <w:rsid w:val="009757EE"/>
    <w:rsid w:val="009766DB"/>
    <w:rsid w:val="00984461"/>
    <w:rsid w:val="009879A2"/>
    <w:rsid w:val="00990C19"/>
    <w:rsid w:val="00996094"/>
    <w:rsid w:val="00996FEA"/>
    <w:rsid w:val="009A0B7B"/>
    <w:rsid w:val="009A4D19"/>
    <w:rsid w:val="009A549E"/>
    <w:rsid w:val="009B3DB0"/>
    <w:rsid w:val="009B4112"/>
    <w:rsid w:val="009B5103"/>
    <w:rsid w:val="009B584E"/>
    <w:rsid w:val="009B5F91"/>
    <w:rsid w:val="009C0B55"/>
    <w:rsid w:val="009C3F63"/>
    <w:rsid w:val="009C621B"/>
    <w:rsid w:val="009D0971"/>
    <w:rsid w:val="009D1611"/>
    <w:rsid w:val="009D26EE"/>
    <w:rsid w:val="009D33D1"/>
    <w:rsid w:val="009D4302"/>
    <w:rsid w:val="009D6049"/>
    <w:rsid w:val="009D60D5"/>
    <w:rsid w:val="009D73DD"/>
    <w:rsid w:val="009E4891"/>
    <w:rsid w:val="009E6DB6"/>
    <w:rsid w:val="009F0612"/>
    <w:rsid w:val="009F3B5B"/>
    <w:rsid w:val="009F3ED9"/>
    <w:rsid w:val="009F49E3"/>
    <w:rsid w:val="009F5CE1"/>
    <w:rsid w:val="009F5EC8"/>
    <w:rsid w:val="00A0090D"/>
    <w:rsid w:val="00A04B43"/>
    <w:rsid w:val="00A107F3"/>
    <w:rsid w:val="00A13CD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1217"/>
    <w:rsid w:val="00A41F8A"/>
    <w:rsid w:val="00A50B8E"/>
    <w:rsid w:val="00A53B86"/>
    <w:rsid w:val="00A544EF"/>
    <w:rsid w:val="00A57D85"/>
    <w:rsid w:val="00A630E1"/>
    <w:rsid w:val="00A63940"/>
    <w:rsid w:val="00A65758"/>
    <w:rsid w:val="00A67C9E"/>
    <w:rsid w:val="00A70C1C"/>
    <w:rsid w:val="00A763B4"/>
    <w:rsid w:val="00A83401"/>
    <w:rsid w:val="00A8549B"/>
    <w:rsid w:val="00A8561A"/>
    <w:rsid w:val="00A86E43"/>
    <w:rsid w:val="00A878C1"/>
    <w:rsid w:val="00A9191F"/>
    <w:rsid w:val="00A92253"/>
    <w:rsid w:val="00A94FC5"/>
    <w:rsid w:val="00A963B0"/>
    <w:rsid w:val="00A96A97"/>
    <w:rsid w:val="00AA21AB"/>
    <w:rsid w:val="00AA590D"/>
    <w:rsid w:val="00AB12D7"/>
    <w:rsid w:val="00AB19B7"/>
    <w:rsid w:val="00AB2D86"/>
    <w:rsid w:val="00AB3AEF"/>
    <w:rsid w:val="00AB6C95"/>
    <w:rsid w:val="00AC0778"/>
    <w:rsid w:val="00AC0AAB"/>
    <w:rsid w:val="00AC0B5B"/>
    <w:rsid w:val="00AC2DCA"/>
    <w:rsid w:val="00AC30F7"/>
    <w:rsid w:val="00AC471E"/>
    <w:rsid w:val="00AC48DD"/>
    <w:rsid w:val="00AC5E08"/>
    <w:rsid w:val="00AC6410"/>
    <w:rsid w:val="00AC711D"/>
    <w:rsid w:val="00AD16E9"/>
    <w:rsid w:val="00AD1B45"/>
    <w:rsid w:val="00AD2AA5"/>
    <w:rsid w:val="00AD70DD"/>
    <w:rsid w:val="00AD779A"/>
    <w:rsid w:val="00AE0B49"/>
    <w:rsid w:val="00AE0BFD"/>
    <w:rsid w:val="00AE0CBF"/>
    <w:rsid w:val="00AE2FA1"/>
    <w:rsid w:val="00AE3811"/>
    <w:rsid w:val="00AE3EA9"/>
    <w:rsid w:val="00AE4194"/>
    <w:rsid w:val="00AF0502"/>
    <w:rsid w:val="00AF228F"/>
    <w:rsid w:val="00AF33C4"/>
    <w:rsid w:val="00B04123"/>
    <w:rsid w:val="00B0514B"/>
    <w:rsid w:val="00B0601E"/>
    <w:rsid w:val="00B07BCD"/>
    <w:rsid w:val="00B15A37"/>
    <w:rsid w:val="00B17C62"/>
    <w:rsid w:val="00B266B0"/>
    <w:rsid w:val="00B2699E"/>
    <w:rsid w:val="00B2733D"/>
    <w:rsid w:val="00B30BC2"/>
    <w:rsid w:val="00B327E1"/>
    <w:rsid w:val="00B33DB8"/>
    <w:rsid w:val="00B340A9"/>
    <w:rsid w:val="00B35BCC"/>
    <w:rsid w:val="00B35C7D"/>
    <w:rsid w:val="00B35D41"/>
    <w:rsid w:val="00B36810"/>
    <w:rsid w:val="00B36ADB"/>
    <w:rsid w:val="00B374AA"/>
    <w:rsid w:val="00B37A44"/>
    <w:rsid w:val="00B37CBB"/>
    <w:rsid w:val="00B42FD0"/>
    <w:rsid w:val="00B5329C"/>
    <w:rsid w:val="00B554D7"/>
    <w:rsid w:val="00B55D7E"/>
    <w:rsid w:val="00B56D55"/>
    <w:rsid w:val="00B6610B"/>
    <w:rsid w:val="00B703D2"/>
    <w:rsid w:val="00B71839"/>
    <w:rsid w:val="00B723A0"/>
    <w:rsid w:val="00B723D5"/>
    <w:rsid w:val="00B73974"/>
    <w:rsid w:val="00B745CD"/>
    <w:rsid w:val="00B747C5"/>
    <w:rsid w:val="00B75D63"/>
    <w:rsid w:val="00B80E58"/>
    <w:rsid w:val="00B813FE"/>
    <w:rsid w:val="00B820B1"/>
    <w:rsid w:val="00B83C82"/>
    <w:rsid w:val="00B84B64"/>
    <w:rsid w:val="00B8558B"/>
    <w:rsid w:val="00B860A9"/>
    <w:rsid w:val="00B86340"/>
    <w:rsid w:val="00B9134E"/>
    <w:rsid w:val="00B91D12"/>
    <w:rsid w:val="00B92C04"/>
    <w:rsid w:val="00B94A6D"/>
    <w:rsid w:val="00B95BD7"/>
    <w:rsid w:val="00BA1028"/>
    <w:rsid w:val="00BA2323"/>
    <w:rsid w:val="00BA4081"/>
    <w:rsid w:val="00BA76D5"/>
    <w:rsid w:val="00BB05A5"/>
    <w:rsid w:val="00BB07E5"/>
    <w:rsid w:val="00BB1B18"/>
    <w:rsid w:val="00BB519D"/>
    <w:rsid w:val="00BB55D6"/>
    <w:rsid w:val="00BB7DD0"/>
    <w:rsid w:val="00BC2A22"/>
    <w:rsid w:val="00BC4CC2"/>
    <w:rsid w:val="00BC5A69"/>
    <w:rsid w:val="00BC7C9B"/>
    <w:rsid w:val="00BD3F91"/>
    <w:rsid w:val="00BD44F9"/>
    <w:rsid w:val="00BE055A"/>
    <w:rsid w:val="00BE1860"/>
    <w:rsid w:val="00BE2239"/>
    <w:rsid w:val="00BE3AA9"/>
    <w:rsid w:val="00BE6CBF"/>
    <w:rsid w:val="00BF6EF2"/>
    <w:rsid w:val="00C047CA"/>
    <w:rsid w:val="00C04DC9"/>
    <w:rsid w:val="00C05CC0"/>
    <w:rsid w:val="00C0652F"/>
    <w:rsid w:val="00C10DB9"/>
    <w:rsid w:val="00C136A7"/>
    <w:rsid w:val="00C13716"/>
    <w:rsid w:val="00C162E1"/>
    <w:rsid w:val="00C20435"/>
    <w:rsid w:val="00C21011"/>
    <w:rsid w:val="00C2145A"/>
    <w:rsid w:val="00C249E5"/>
    <w:rsid w:val="00C25BF9"/>
    <w:rsid w:val="00C27993"/>
    <w:rsid w:val="00C32092"/>
    <w:rsid w:val="00C3308A"/>
    <w:rsid w:val="00C3644B"/>
    <w:rsid w:val="00C424F0"/>
    <w:rsid w:val="00C52F9D"/>
    <w:rsid w:val="00C54C14"/>
    <w:rsid w:val="00C64382"/>
    <w:rsid w:val="00C650D5"/>
    <w:rsid w:val="00C6688F"/>
    <w:rsid w:val="00C66F56"/>
    <w:rsid w:val="00C67075"/>
    <w:rsid w:val="00C71F4D"/>
    <w:rsid w:val="00C72690"/>
    <w:rsid w:val="00C738AA"/>
    <w:rsid w:val="00C7602F"/>
    <w:rsid w:val="00C84056"/>
    <w:rsid w:val="00C85111"/>
    <w:rsid w:val="00C8611D"/>
    <w:rsid w:val="00C919B4"/>
    <w:rsid w:val="00C919E3"/>
    <w:rsid w:val="00C92428"/>
    <w:rsid w:val="00C94B45"/>
    <w:rsid w:val="00C9526B"/>
    <w:rsid w:val="00C96813"/>
    <w:rsid w:val="00C9690C"/>
    <w:rsid w:val="00C973C2"/>
    <w:rsid w:val="00CA11A4"/>
    <w:rsid w:val="00CA1669"/>
    <w:rsid w:val="00CA225A"/>
    <w:rsid w:val="00CA4550"/>
    <w:rsid w:val="00CA568F"/>
    <w:rsid w:val="00CA7073"/>
    <w:rsid w:val="00CA7460"/>
    <w:rsid w:val="00CB26D7"/>
    <w:rsid w:val="00CB3840"/>
    <w:rsid w:val="00CB6E0F"/>
    <w:rsid w:val="00CC15CE"/>
    <w:rsid w:val="00CC23F0"/>
    <w:rsid w:val="00CC625E"/>
    <w:rsid w:val="00CD3DFE"/>
    <w:rsid w:val="00CD6CD2"/>
    <w:rsid w:val="00CE4511"/>
    <w:rsid w:val="00CE4EA4"/>
    <w:rsid w:val="00CE73DB"/>
    <w:rsid w:val="00CF023E"/>
    <w:rsid w:val="00CF1B4C"/>
    <w:rsid w:val="00CF297A"/>
    <w:rsid w:val="00CF4169"/>
    <w:rsid w:val="00CF443E"/>
    <w:rsid w:val="00CF56E8"/>
    <w:rsid w:val="00CF7430"/>
    <w:rsid w:val="00D00B3A"/>
    <w:rsid w:val="00D02255"/>
    <w:rsid w:val="00D044BB"/>
    <w:rsid w:val="00D069BC"/>
    <w:rsid w:val="00D06AE3"/>
    <w:rsid w:val="00D07897"/>
    <w:rsid w:val="00D078AC"/>
    <w:rsid w:val="00D10387"/>
    <w:rsid w:val="00D11F49"/>
    <w:rsid w:val="00D127A4"/>
    <w:rsid w:val="00D143FE"/>
    <w:rsid w:val="00D23E07"/>
    <w:rsid w:val="00D25794"/>
    <w:rsid w:val="00D26361"/>
    <w:rsid w:val="00D307D0"/>
    <w:rsid w:val="00D3292F"/>
    <w:rsid w:val="00D4510B"/>
    <w:rsid w:val="00D470FB"/>
    <w:rsid w:val="00D51AB4"/>
    <w:rsid w:val="00D51BB9"/>
    <w:rsid w:val="00D52392"/>
    <w:rsid w:val="00D54415"/>
    <w:rsid w:val="00D569AF"/>
    <w:rsid w:val="00D57337"/>
    <w:rsid w:val="00D639EA"/>
    <w:rsid w:val="00D66452"/>
    <w:rsid w:val="00D67295"/>
    <w:rsid w:val="00D80144"/>
    <w:rsid w:val="00D81264"/>
    <w:rsid w:val="00D82F0A"/>
    <w:rsid w:val="00D830F2"/>
    <w:rsid w:val="00D84140"/>
    <w:rsid w:val="00D853CB"/>
    <w:rsid w:val="00D85889"/>
    <w:rsid w:val="00D85D50"/>
    <w:rsid w:val="00D8651A"/>
    <w:rsid w:val="00D9005F"/>
    <w:rsid w:val="00D96969"/>
    <w:rsid w:val="00D96A12"/>
    <w:rsid w:val="00D96AB7"/>
    <w:rsid w:val="00DA0E13"/>
    <w:rsid w:val="00DA114C"/>
    <w:rsid w:val="00DA34BB"/>
    <w:rsid w:val="00DA472B"/>
    <w:rsid w:val="00DB1421"/>
    <w:rsid w:val="00DB1632"/>
    <w:rsid w:val="00DB34B5"/>
    <w:rsid w:val="00DB6775"/>
    <w:rsid w:val="00DB7D43"/>
    <w:rsid w:val="00DD0248"/>
    <w:rsid w:val="00DD169A"/>
    <w:rsid w:val="00DD54AC"/>
    <w:rsid w:val="00DD6625"/>
    <w:rsid w:val="00DD78C6"/>
    <w:rsid w:val="00DE0E61"/>
    <w:rsid w:val="00DE1070"/>
    <w:rsid w:val="00DE12CE"/>
    <w:rsid w:val="00DE2129"/>
    <w:rsid w:val="00DE304A"/>
    <w:rsid w:val="00DE3D67"/>
    <w:rsid w:val="00DE492A"/>
    <w:rsid w:val="00DE51E0"/>
    <w:rsid w:val="00DE5419"/>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AB6"/>
    <w:rsid w:val="00E16B9C"/>
    <w:rsid w:val="00E2279F"/>
    <w:rsid w:val="00E229AC"/>
    <w:rsid w:val="00E257FA"/>
    <w:rsid w:val="00E25860"/>
    <w:rsid w:val="00E25D2D"/>
    <w:rsid w:val="00E26D16"/>
    <w:rsid w:val="00E3012B"/>
    <w:rsid w:val="00E30C6F"/>
    <w:rsid w:val="00E326F3"/>
    <w:rsid w:val="00E339DB"/>
    <w:rsid w:val="00E33FDA"/>
    <w:rsid w:val="00E34F93"/>
    <w:rsid w:val="00E36430"/>
    <w:rsid w:val="00E4145C"/>
    <w:rsid w:val="00E41C9A"/>
    <w:rsid w:val="00E43C69"/>
    <w:rsid w:val="00E4538E"/>
    <w:rsid w:val="00E47485"/>
    <w:rsid w:val="00E52245"/>
    <w:rsid w:val="00E541BC"/>
    <w:rsid w:val="00E551F2"/>
    <w:rsid w:val="00E56ECB"/>
    <w:rsid w:val="00E61AD0"/>
    <w:rsid w:val="00E6361C"/>
    <w:rsid w:val="00E637E0"/>
    <w:rsid w:val="00E64126"/>
    <w:rsid w:val="00E64828"/>
    <w:rsid w:val="00E6519B"/>
    <w:rsid w:val="00E7042A"/>
    <w:rsid w:val="00E80742"/>
    <w:rsid w:val="00E849ED"/>
    <w:rsid w:val="00E87088"/>
    <w:rsid w:val="00E9264A"/>
    <w:rsid w:val="00E950C6"/>
    <w:rsid w:val="00E953FE"/>
    <w:rsid w:val="00E956EE"/>
    <w:rsid w:val="00EA1301"/>
    <w:rsid w:val="00EA2136"/>
    <w:rsid w:val="00EA527C"/>
    <w:rsid w:val="00EA640A"/>
    <w:rsid w:val="00EB13E2"/>
    <w:rsid w:val="00EB4258"/>
    <w:rsid w:val="00EB6F85"/>
    <w:rsid w:val="00EC0294"/>
    <w:rsid w:val="00EC08C6"/>
    <w:rsid w:val="00EC1B9C"/>
    <w:rsid w:val="00EC2E4D"/>
    <w:rsid w:val="00ED3029"/>
    <w:rsid w:val="00ED37FE"/>
    <w:rsid w:val="00ED6301"/>
    <w:rsid w:val="00EE1C0C"/>
    <w:rsid w:val="00EF1BFA"/>
    <w:rsid w:val="00EF3027"/>
    <w:rsid w:val="00EF395A"/>
    <w:rsid w:val="00EF3C34"/>
    <w:rsid w:val="00EF5C0A"/>
    <w:rsid w:val="00EF653D"/>
    <w:rsid w:val="00F02FBC"/>
    <w:rsid w:val="00F07A8D"/>
    <w:rsid w:val="00F07EEF"/>
    <w:rsid w:val="00F10406"/>
    <w:rsid w:val="00F16D60"/>
    <w:rsid w:val="00F171AD"/>
    <w:rsid w:val="00F17624"/>
    <w:rsid w:val="00F176FF"/>
    <w:rsid w:val="00F17DE5"/>
    <w:rsid w:val="00F2136A"/>
    <w:rsid w:val="00F24FF2"/>
    <w:rsid w:val="00F33BC3"/>
    <w:rsid w:val="00F33C7B"/>
    <w:rsid w:val="00F34807"/>
    <w:rsid w:val="00F37D3F"/>
    <w:rsid w:val="00F40A62"/>
    <w:rsid w:val="00F415F2"/>
    <w:rsid w:val="00F4232F"/>
    <w:rsid w:val="00F42E94"/>
    <w:rsid w:val="00F46B86"/>
    <w:rsid w:val="00F51120"/>
    <w:rsid w:val="00F53E95"/>
    <w:rsid w:val="00F54BCF"/>
    <w:rsid w:val="00F555D8"/>
    <w:rsid w:val="00F5628A"/>
    <w:rsid w:val="00F5717F"/>
    <w:rsid w:val="00F604E3"/>
    <w:rsid w:val="00F62F27"/>
    <w:rsid w:val="00F62F6C"/>
    <w:rsid w:val="00F63346"/>
    <w:rsid w:val="00F7095D"/>
    <w:rsid w:val="00F70BD0"/>
    <w:rsid w:val="00F71519"/>
    <w:rsid w:val="00F72033"/>
    <w:rsid w:val="00F736B2"/>
    <w:rsid w:val="00F766D6"/>
    <w:rsid w:val="00F812F5"/>
    <w:rsid w:val="00F82278"/>
    <w:rsid w:val="00F838D4"/>
    <w:rsid w:val="00F843EC"/>
    <w:rsid w:val="00F84652"/>
    <w:rsid w:val="00F87ABD"/>
    <w:rsid w:val="00F906E3"/>
    <w:rsid w:val="00F92D77"/>
    <w:rsid w:val="00F94043"/>
    <w:rsid w:val="00F952FE"/>
    <w:rsid w:val="00F97562"/>
    <w:rsid w:val="00FA2790"/>
    <w:rsid w:val="00FA2CCB"/>
    <w:rsid w:val="00FA457B"/>
    <w:rsid w:val="00FA47CD"/>
    <w:rsid w:val="00FA4897"/>
    <w:rsid w:val="00FA6986"/>
    <w:rsid w:val="00FB0408"/>
    <w:rsid w:val="00FB0726"/>
    <w:rsid w:val="00FB4BDD"/>
    <w:rsid w:val="00FC102B"/>
    <w:rsid w:val="00FC23CC"/>
    <w:rsid w:val="00FC3A2A"/>
    <w:rsid w:val="00FC72D9"/>
    <w:rsid w:val="00FD6649"/>
    <w:rsid w:val="00FE5DF2"/>
    <w:rsid w:val="00FE67F2"/>
    <w:rsid w:val="00FF044D"/>
    <w:rsid w:val="00FF1258"/>
    <w:rsid w:val="00FF1F8E"/>
    <w:rsid w:val="00FF2FD1"/>
    <w:rsid w:val="00FF3840"/>
    <w:rsid w:val="00FF3A69"/>
    <w:rsid w:val="00FF45DF"/>
    <w:rsid w:val="00FF48DB"/>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qFormat/>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3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Numbered Paragraph,List Paragraph (numbered (a)),Use Case List Paragraph,Bullets,Main numbered paragraph,References,Bullet spaced,NUMBERED PARAGRAPH,List Paragraph 1,List_Paragraph,Ha"/>
    <w:basedOn w:val="Normal"/>
    <w:link w:val="ParagraphedelisteCar"/>
    <w:uiPriority w:val="1"/>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Numbered Paragraph Car,List Paragraph (numbered (a)) Car,Use Case List Paragraph Car,Bullets Car,Main numbered paragraph Car,References Car,Bullet spaced Car,Ha Car"/>
    <w:link w:val="Paragraphedeliste"/>
    <w:uiPriority w:val="34"/>
    <w:qFormat/>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 w:type="character" w:styleId="lev">
    <w:name w:val="Strong"/>
    <w:basedOn w:val="Policepardfaut"/>
    <w:uiPriority w:val="22"/>
    <w:qFormat/>
    <w:rsid w:val="00B327E1"/>
    <w:rPr>
      <w:b/>
      <w:bCs/>
    </w:rPr>
  </w:style>
  <w:style w:type="paragraph" w:customStyle="1" w:styleId="isselectedend">
    <w:name w:val="isselectedend"/>
    <w:basedOn w:val="Normal"/>
    <w:rsid w:val="00FF45DF"/>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9775350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68146183">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www.expertisefrance.fr"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www.un.org/securitycouncil/content/un-sc-consolidated-list"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expertisefrance.fr/documents/20182/426622/Expertise+France+&#8211;+Code+de+conduite/2408659b-a84e-45ac-a142-47d5dc21faff" TargetMode="External"/><Relationship Id="rId25" Type="http://schemas.openxmlformats.org/officeDocument/2006/relationships/hyperlink" Target="https://www.worldbank.org/en/projects-operations/procurement/debarred-firms" TargetMode="External"/><Relationship Id="rId2" Type="http://schemas.openxmlformats.org/officeDocument/2006/relationships/numbering" Target="numbering.xml"/><Relationship Id="rId16" Type="http://schemas.openxmlformats.org/officeDocument/2006/relationships/hyperlink" Target="https://www.expertisefrance.fr/documents/20182/426622/Expertise+France+%E2%80%93+Code+de+conduite/2408659b-a84e-45ac-a142-47d5dc21faff" TargetMode="External"/><Relationship Id="rId20" Type="http://schemas.openxmlformats.org/officeDocument/2006/relationships/hyperlink" Target="https://www.sanctionsmap.eu"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home.treasury.gov/policy-issues/financial-sanctions/sanctions-programs-and-country-information"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gels-avoirs.dgtresor.gouv.fr/List" TargetMode="External"/><Relationship Id="rId28"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mailto:informatique.libertes@expertisefrance.f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sanctionsmap.eu" TargetMode="External"/><Relationship Id="rId27" Type="http://schemas.openxmlformats.org/officeDocument/2006/relationships/header" Target="header5.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conomie.gouv.fr/daj/cahiers-clauses-administratives-generales-et-technique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DEA25-79C1-4685-8EE9-718A59F7A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72</TotalTime>
  <Pages>18</Pages>
  <Words>5369</Words>
  <Characters>29530</Characters>
  <Application>Microsoft Office Word</Application>
  <DocSecurity>0</DocSecurity>
  <Lines>246</Lines>
  <Paragraphs>69</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34830</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chilove.celestin</cp:lastModifiedBy>
  <cp:revision>19</cp:revision>
  <cp:lastPrinted>2014-11-19T14:39:00Z</cp:lastPrinted>
  <dcterms:created xsi:type="dcterms:W3CDTF">2025-02-20T14:31:00Z</dcterms:created>
  <dcterms:modified xsi:type="dcterms:W3CDTF">2026-08-04T18:27:00Z</dcterms:modified>
</cp:coreProperties>
</file>